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A68" w:rsidRDefault="00446A68" w:rsidP="00446A68">
      <w:pPr>
        <w:jc w:val="center"/>
        <w:outlineLvl w:val="0"/>
        <w:rPr>
          <w:rFonts w:ascii="Traditional Arabic" w:hAnsi="Traditional Arabic" w:cs="Traditional Arabic"/>
          <w:b/>
          <w:bCs/>
          <w:sz w:val="32"/>
          <w:szCs w:val="32"/>
          <w:rtl/>
          <w:lang w:bidi="ar-DZ"/>
        </w:rPr>
      </w:pPr>
    </w:p>
    <w:p w:rsidR="00446A68" w:rsidRDefault="00446A68" w:rsidP="00446A68">
      <w:pPr>
        <w:jc w:val="center"/>
        <w:outlineLvl w:val="0"/>
        <w:rPr>
          <w:rFonts w:ascii="Traditional Arabic" w:hAnsi="Traditional Arabic" w:cs="Traditional Arabic"/>
          <w:b/>
          <w:bCs/>
          <w:sz w:val="32"/>
          <w:szCs w:val="32"/>
          <w:rtl/>
          <w:lang w:bidi="ar-DZ"/>
        </w:rPr>
      </w:pPr>
    </w:p>
    <w:p w:rsidR="00446A68" w:rsidRPr="00CD14FF" w:rsidRDefault="00446A68" w:rsidP="00446A68">
      <w:pPr>
        <w:jc w:val="center"/>
        <w:outlineLvl w:val="0"/>
        <w:rPr>
          <w:rFonts w:ascii="Traditional Arabic" w:hAnsi="Traditional Arabic" w:cs="Traditional Arabic"/>
          <w:b/>
          <w:bCs/>
          <w:sz w:val="32"/>
          <w:szCs w:val="32"/>
          <w:lang w:bidi="ar-DZ"/>
        </w:rPr>
      </w:pPr>
      <w:r w:rsidRPr="00DB73C4">
        <w:rPr>
          <w:rFonts w:ascii="Traditional Arabic" w:hAnsi="Traditional Arabic" w:cs="Traditional Arabic"/>
          <w:b/>
          <w:bCs/>
          <w:sz w:val="36"/>
          <w:szCs w:val="36"/>
          <w:rtl/>
          <w:lang w:bidi="ar-DZ"/>
        </w:rPr>
        <w:t>عنوان المحاضرة</w:t>
      </w:r>
      <w:r w:rsidRPr="00DB73C4">
        <w:rPr>
          <w:rFonts w:ascii="Traditional Arabic" w:hAnsi="Traditional Arabic" w:cs="Traditional Arabic" w:hint="cs"/>
          <w:b/>
          <w:bCs/>
          <w:sz w:val="36"/>
          <w:szCs w:val="36"/>
          <w:rtl/>
          <w:lang w:bidi="ar-DZ"/>
        </w:rPr>
        <w:t xml:space="preserve"> الأولى</w:t>
      </w:r>
      <w:r w:rsidRPr="00DB73C4">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 xml:space="preserve">الشعر العربي المعاصر :مدخل تاريخي </w:t>
      </w:r>
    </w:p>
    <w:p w:rsidR="00446A68" w:rsidRPr="00DB73C4" w:rsidRDefault="00446A68" w:rsidP="00446A68">
      <w:pPr>
        <w:jc w:val="both"/>
        <w:outlineLvl w:val="0"/>
        <w:rPr>
          <w:rFonts w:ascii="Traditional Arabic" w:hAnsi="Traditional Arabic" w:cs="Traditional Arabic"/>
          <w:sz w:val="36"/>
          <w:szCs w:val="36"/>
          <w:rtl/>
          <w:lang w:bidi="ar-DZ"/>
        </w:rPr>
      </w:pPr>
      <w:r w:rsidRPr="00DB73C4">
        <w:rPr>
          <w:rFonts w:ascii="Traditional Arabic" w:hAnsi="Traditional Arabic" w:cs="Traditional Arabic"/>
          <w:b/>
          <w:bCs/>
          <w:sz w:val="36"/>
          <w:szCs w:val="36"/>
          <w:rtl/>
          <w:lang w:bidi="ar-DZ"/>
        </w:rPr>
        <w:t>أهداف المحاضرة</w:t>
      </w:r>
      <w:r w:rsidRPr="00DB73C4">
        <w:rPr>
          <w:rFonts w:ascii="Traditional Arabic" w:hAnsi="Traditional Arabic" w:cs="Traditional Arabic"/>
          <w:sz w:val="36"/>
          <w:szCs w:val="36"/>
          <w:rtl/>
          <w:lang w:bidi="ar-DZ"/>
        </w:rPr>
        <w:t xml:space="preserve">: </w:t>
      </w:r>
    </w:p>
    <w:p w:rsidR="00446A68" w:rsidRPr="00DB73C4" w:rsidRDefault="00446A68" w:rsidP="00446A68">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1/ </w:t>
      </w:r>
      <w:r w:rsidRPr="00DB73C4">
        <w:rPr>
          <w:rFonts w:ascii="Traditional Arabic" w:hAnsi="Traditional Arabic" w:cs="Traditional Arabic"/>
          <w:b/>
          <w:bCs/>
          <w:sz w:val="36"/>
          <w:szCs w:val="36"/>
          <w:rtl/>
          <w:lang w:bidi="ar-DZ"/>
        </w:rPr>
        <w:t>الهدف الخاص</w:t>
      </w:r>
      <w:r>
        <w:rPr>
          <w:rFonts w:ascii="Traditional Arabic" w:hAnsi="Traditional Arabic" w:cs="Traditional Arabic"/>
          <w:sz w:val="36"/>
          <w:szCs w:val="36"/>
          <w:rtl/>
          <w:lang w:bidi="ar-DZ"/>
        </w:rPr>
        <w:t>: التعرّ</w:t>
      </w:r>
      <w:r w:rsidRPr="00DB73C4">
        <w:rPr>
          <w:rFonts w:ascii="Traditional Arabic" w:hAnsi="Traditional Arabic" w:cs="Traditional Arabic"/>
          <w:sz w:val="36"/>
          <w:szCs w:val="36"/>
          <w:rtl/>
          <w:lang w:bidi="ar-DZ"/>
        </w:rPr>
        <w:t xml:space="preserve">ف على </w:t>
      </w:r>
      <w:r>
        <w:rPr>
          <w:rFonts w:ascii="Traditional Arabic" w:hAnsi="Traditional Arabic" w:cs="Traditional Arabic" w:hint="cs"/>
          <w:sz w:val="36"/>
          <w:szCs w:val="36"/>
          <w:rtl/>
          <w:lang w:bidi="ar-DZ"/>
        </w:rPr>
        <w:t xml:space="preserve">مراحل تشكل القصيدة العربية المعاصرة </w:t>
      </w:r>
    </w:p>
    <w:p w:rsidR="00446A68" w:rsidRPr="00DB73C4" w:rsidRDefault="00446A68" w:rsidP="00446A68">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2/ </w:t>
      </w:r>
      <w:r w:rsidRPr="00DB73C4">
        <w:rPr>
          <w:rFonts w:ascii="Traditional Arabic" w:hAnsi="Traditional Arabic" w:cs="Traditional Arabic"/>
          <w:b/>
          <w:bCs/>
          <w:sz w:val="36"/>
          <w:szCs w:val="36"/>
          <w:rtl/>
          <w:lang w:bidi="ar-DZ"/>
        </w:rPr>
        <w:t>الهدفان الإجرائيان</w:t>
      </w:r>
      <w:r w:rsidRPr="00DB73C4">
        <w:rPr>
          <w:rFonts w:ascii="Traditional Arabic" w:hAnsi="Traditional Arabic" w:cs="Traditional Arabic"/>
          <w:sz w:val="36"/>
          <w:szCs w:val="36"/>
          <w:rtl/>
          <w:lang w:bidi="ar-DZ"/>
        </w:rPr>
        <w:t>.</w:t>
      </w:r>
    </w:p>
    <w:p w:rsidR="00446A68" w:rsidRPr="00DB73C4" w:rsidRDefault="00446A68" w:rsidP="00446A68">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ab/>
        <w:t xml:space="preserve">يتوقع منك عزيزي الطالب بعد الانتهاء من المحاضرة التعرف </w:t>
      </w:r>
      <w:r>
        <w:rPr>
          <w:rFonts w:ascii="Traditional Arabic" w:hAnsi="Traditional Arabic" w:cs="Traditional Arabic" w:hint="cs"/>
          <w:sz w:val="36"/>
          <w:szCs w:val="36"/>
          <w:rtl/>
          <w:lang w:bidi="ar-DZ"/>
        </w:rPr>
        <w:t xml:space="preserve">على خصوصية القصيدة العربية ومراحل تشكلها </w:t>
      </w:r>
    </w:p>
    <w:p w:rsidR="00446A68" w:rsidRPr="00DB73C4" w:rsidRDefault="00446A68" w:rsidP="00446A68">
      <w:pPr>
        <w:pStyle w:val="Paragraphedeliste"/>
        <w:numPr>
          <w:ilvl w:val="0"/>
          <w:numId w:val="2"/>
        </w:num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التعرف على </w:t>
      </w:r>
      <w:r>
        <w:rPr>
          <w:rFonts w:ascii="Traditional Arabic" w:hAnsi="Traditional Arabic" w:cs="Traditional Arabic" w:hint="cs"/>
          <w:sz w:val="36"/>
          <w:szCs w:val="36"/>
          <w:rtl/>
          <w:lang w:bidi="ar-DZ"/>
        </w:rPr>
        <w:t xml:space="preserve">بدايات الفكرؤ الحدثي للقصيدة </w:t>
      </w:r>
      <w:r w:rsidRPr="00DB73C4">
        <w:rPr>
          <w:rFonts w:ascii="Traditional Arabic" w:hAnsi="Traditional Arabic" w:cs="Traditional Arabic"/>
          <w:sz w:val="36"/>
          <w:szCs w:val="36"/>
          <w:rtl/>
          <w:lang w:bidi="ar-DZ"/>
        </w:rPr>
        <w:t>.</w:t>
      </w:r>
    </w:p>
    <w:p w:rsidR="00446A68" w:rsidRPr="00DB73C4" w:rsidRDefault="00446A68" w:rsidP="00446A68">
      <w:pPr>
        <w:jc w:val="both"/>
        <w:outlineLvl w:val="0"/>
        <w:rPr>
          <w:rFonts w:ascii="Traditional Arabic" w:hAnsi="Traditional Arabic" w:cs="Traditional Arabic"/>
          <w:sz w:val="36"/>
          <w:szCs w:val="36"/>
          <w:rtl/>
          <w:lang w:bidi="ar-DZ"/>
        </w:rPr>
      </w:pPr>
      <w:r w:rsidRPr="00A47993">
        <w:rPr>
          <w:rFonts w:ascii="Traditional Arabic" w:hAnsi="Traditional Arabic" w:cs="Traditional Arabic"/>
          <w:b/>
          <w:bCs/>
          <w:sz w:val="36"/>
          <w:szCs w:val="36"/>
          <w:rtl/>
          <w:lang w:bidi="ar-DZ"/>
        </w:rPr>
        <w:t>القراءة المساعدة</w:t>
      </w:r>
      <w:r w:rsidRPr="00DB73C4">
        <w:rPr>
          <w:rFonts w:ascii="Traditional Arabic" w:hAnsi="Traditional Arabic" w:cs="Traditional Arabic"/>
          <w:sz w:val="36"/>
          <w:szCs w:val="36"/>
          <w:rtl/>
          <w:lang w:bidi="ar-DZ"/>
        </w:rPr>
        <w:t>:</w:t>
      </w:r>
    </w:p>
    <w:p w:rsidR="00446A68" w:rsidRPr="00DB73C4" w:rsidRDefault="00446A68" w:rsidP="00446A68">
      <w:pPr>
        <w:pStyle w:val="Paragraphedeliste"/>
        <w:numPr>
          <w:ilvl w:val="0"/>
          <w:numId w:val="1"/>
        </w:numPr>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حسين خمري</w:t>
      </w:r>
      <w:r w:rsidRPr="00DB73C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نظرية النص </w:t>
      </w:r>
    </w:p>
    <w:p w:rsidR="00446A68" w:rsidRPr="000E650A" w:rsidRDefault="00446A68" w:rsidP="00446A68">
      <w:pPr>
        <w:pStyle w:val="Paragraphedeliste"/>
        <w:numPr>
          <w:ilvl w:val="0"/>
          <w:numId w:val="1"/>
        </w:numPr>
        <w:jc w:val="both"/>
        <w:rPr>
          <w:rFonts w:ascii="Traditional Arabic" w:hAnsi="Traditional Arabic" w:cs="Traditional Arabic"/>
          <w:sz w:val="28"/>
          <w:szCs w:val="28"/>
          <w:lang w:bidi="ar-DZ"/>
        </w:rPr>
      </w:pPr>
      <w:r w:rsidRPr="000E650A">
        <w:rPr>
          <w:rFonts w:hint="cs"/>
          <w:sz w:val="28"/>
          <w:szCs w:val="28"/>
          <w:rtl/>
          <w:lang w:bidi="ar-DZ"/>
        </w:rPr>
        <w:t>محمد الأمين سعيدي : شعرية المفارقة</w:t>
      </w:r>
    </w:p>
    <w:p w:rsidR="00446A68" w:rsidRPr="00DB73C4" w:rsidRDefault="00446A68" w:rsidP="00446A68">
      <w:pPr>
        <w:jc w:val="both"/>
        <w:outlineLvl w:val="0"/>
        <w:rPr>
          <w:rFonts w:ascii="Traditional Arabic" w:hAnsi="Traditional Arabic" w:cs="Traditional Arabic"/>
          <w:sz w:val="36"/>
          <w:szCs w:val="36"/>
          <w:lang w:bidi="ar-DZ"/>
        </w:rPr>
      </w:pPr>
      <w:r w:rsidRPr="00A47993">
        <w:rPr>
          <w:rFonts w:ascii="Traditional Arabic" w:hAnsi="Traditional Arabic" w:cs="Traditional Arabic"/>
          <w:b/>
          <w:bCs/>
          <w:sz w:val="36"/>
          <w:szCs w:val="36"/>
          <w:rtl/>
          <w:lang w:bidi="ar-DZ"/>
        </w:rPr>
        <w:t>عناصر المحاضرة</w:t>
      </w:r>
      <w:r w:rsidRPr="00DB73C4">
        <w:rPr>
          <w:rFonts w:ascii="Traditional Arabic" w:hAnsi="Traditional Arabic" w:cs="Traditional Arabic"/>
          <w:sz w:val="36"/>
          <w:szCs w:val="36"/>
          <w:rtl/>
          <w:lang w:bidi="ar-DZ"/>
        </w:rPr>
        <w:t>:</w:t>
      </w:r>
    </w:p>
    <w:p w:rsidR="00446A68" w:rsidRPr="00DB73C4" w:rsidRDefault="00446A68" w:rsidP="00446A68">
      <w:pPr>
        <w:pStyle w:val="Paragraphedeliste"/>
        <w:numPr>
          <w:ilvl w:val="0"/>
          <w:numId w:val="1"/>
        </w:numPr>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تشكل القصيدة العربية المعاصرة </w:t>
      </w:r>
    </w:p>
    <w:p w:rsidR="00446A68" w:rsidRPr="00DB73C4" w:rsidRDefault="00446A68" w:rsidP="00446A68">
      <w:pPr>
        <w:pStyle w:val="Paragraphedeliste"/>
        <w:jc w:val="both"/>
        <w:rPr>
          <w:rFonts w:ascii="Traditional Arabic" w:hAnsi="Traditional Arabic" w:cs="Traditional Arabic"/>
          <w:sz w:val="36"/>
          <w:szCs w:val="36"/>
          <w:rtl/>
          <w:lang w:bidi="ar-DZ"/>
        </w:rPr>
      </w:pPr>
      <w:r w:rsidRPr="00DB73C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بدايات الحداثة الشعرية</w:t>
      </w:r>
    </w:p>
    <w:p w:rsidR="00446A68" w:rsidRDefault="00446A68" w:rsidP="00446A68">
      <w:pPr>
        <w:pStyle w:val="Paragraphedeliste"/>
        <w:jc w:val="both"/>
        <w:rPr>
          <w:rFonts w:ascii="Traditional Arabic" w:hAnsi="Traditional Arabic" w:cs="Traditional Arabic"/>
          <w:sz w:val="36"/>
          <w:szCs w:val="36"/>
          <w:rtl/>
          <w:lang w:bidi="ar-DZ"/>
        </w:rPr>
      </w:pPr>
      <w:r w:rsidRPr="00DB73C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معالم الحداثة في النص الشعري </w:t>
      </w:r>
    </w:p>
    <w:p w:rsidR="00446A68" w:rsidRPr="00D82189" w:rsidRDefault="00446A68" w:rsidP="00446A68">
      <w:pPr>
        <w:pStyle w:val="Paragraphedeliste"/>
        <w:jc w:val="both"/>
        <w:rPr>
          <w:rFonts w:ascii="Traditional Arabic" w:hAnsi="Traditional Arabic" w:cs="Traditional Arabic"/>
          <w:sz w:val="36"/>
          <w:szCs w:val="36"/>
          <w:rtl/>
          <w:lang w:bidi="ar-DZ"/>
        </w:rPr>
      </w:pPr>
      <w:r w:rsidRPr="00D82189">
        <w:rPr>
          <w:rFonts w:ascii="Traditional Arabic" w:hAnsi="Traditional Arabic" w:cs="Traditional Arabic" w:hint="cs"/>
          <w:sz w:val="36"/>
          <w:szCs w:val="36"/>
          <w:rtl/>
          <w:lang w:bidi="ar-DZ"/>
        </w:rPr>
        <w:t xml:space="preserve">- تجليات الحداثة الشعرية من حيث الموضوعات </w:t>
      </w:r>
    </w:p>
    <w:p w:rsidR="00446A68" w:rsidRDefault="00446A68" w:rsidP="00446A68">
      <w:pPr>
        <w:tabs>
          <w:tab w:val="left" w:pos="3000"/>
        </w:tabs>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w:t>
      </w:r>
    </w:p>
    <w:p w:rsidR="00446A68" w:rsidRDefault="00446A68" w:rsidP="00446A68">
      <w:pPr>
        <w:tabs>
          <w:tab w:val="left" w:pos="3000"/>
        </w:tabs>
        <w:rPr>
          <w:rFonts w:ascii="Simplified Arabic" w:hAnsi="Simplified Arabic" w:cs="Simplified Arabic"/>
          <w:sz w:val="32"/>
          <w:szCs w:val="32"/>
          <w:rtl/>
          <w:lang w:bidi="ar-DZ"/>
        </w:rPr>
      </w:pPr>
    </w:p>
    <w:p w:rsidR="00446A68" w:rsidRDefault="00446A68" w:rsidP="00446A68">
      <w:pPr>
        <w:tabs>
          <w:tab w:val="left" w:pos="3000"/>
        </w:tabs>
        <w:rPr>
          <w:rFonts w:ascii="Simplified Arabic" w:hAnsi="Simplified Arabic" w:cs="Simplified Arabic"/>
          <w:sz w:val="32"/>
          <w:szCs w:val="32"/>
          <w:rtl/>
          <w:lang w:bidi="ar-DZ"/>
        </w:rPr>
      </w:pPr>
    </w:p>
    <w:p w:rsidR="00446A68" w:rsidRDefault="00446A68" w:rsidP="00446A68">
      <w:pPr>
        <w:tabs>
          <w:tab w:val="left" w:pos="3000"/>
        </w:tabs>
        <w:rPr>
          <w:rFonts w:ascii="Simplified Arabic" w:hAnsi="Simplified Arabic" w:cs="Simplified Arabic"/>
          <w:sz w:val="32"/>
          <w:szCs w:val="32"/>
          <w:rtl/>
          <w:lang w:bidi="ar-DZ"/>
        </w:rPr>
      </w:pPr>
    </w:p>
    <w:p w:rsidR="00446A68" w:rsidRDefault="00446A68" w:rsidP="00446A68">
      <w:pPr>
        <w:tabs>
          <w:tab w:val="left" w:pos="3000"/>
        </w:tabs>
        <w:rPr>
          <w:rFonts w:ascii="Simplified Arabic" w:hAnsi="Simplified Arabic" w:cs="Simplified Arabic"/>
          <w:sz w:val="32"/>
          <w:szCs w:val="32"/>
          <w:rtl/>
          <w:lang w:bidi="ar-DZ"/>
        </w:rPr>
      </w:pPr>
    </w:p>
    <w:p w:rsidR="00446A68"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المحاضرة الأولى في مقياس "نص أدبي معاصر"</w:t>
      </w:r>
      <w:r>
        <w:rPr>
          <w:rFonts w:ascii="Simplified Arabic" w:hAnsi="Simplified Arabic" w:cs="Simplified Arabic" w:hint="cs"/>
          <w:sz w:val="32"/>
          <w:szCs w:val="32"/>
          <w:rtl/>
          <w:lang w:bidi="ar-DZ"/>
        </w:rPr>
        <w:t xml:space="preserve"> </w:t>
      </w:r>
    </w:p>
    <w:p w:rsidR="00446A68" w:rsidRPr="00CD1A91" w:rsidRDefault="00446A68" w:rsidP="00446A68">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الشعر العربي المعاصر : مدخل تاريخي </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b/>
          <w:bCs/>
          <w:sz w:val="32"/>
          <w:szCs w:val="32"/>
          <w:rtl/>
          <w:lang w:bidi="ar-DZ"/>
        </w:rPr>
        <w:t>مقدّمة</w:t>
      </w:r>
      <w:r w:rsidRPr="00CD1A91">
        <w:rPr>
          <w:rFonts w:ascii="Simplified Arabic" w:hAnsi="Simplified Arabic" w:cs="Simplified Arabic" w:hint="cs"/>
          <w:sz w:val="32"/>
          <w:szCs w:val="32"/>
          <w:rtl/>
          <w:lang w:bidi="ar-DZ"/>
        </w:rPr>
        <w:t>:</w:t>
      </w:r>
    </w:p>
    <w:p w:rsidR="00446A68"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مع صدمة الحداثة الغربيّة التي تركت ندوبا وجروحا في جسد الثقافة العربيّة، فقد الشعر مساحات شاسعة من اهتمامات القرّاء والنّقاد، ولم يعد مهيمنا على الوعي الجمالي للمهتمّين بالشّأن الأدبي. فقد افتكّ النثر بمختلف أجناسه انتباه القرّاء، تماشيا مع طبيعة المرحلة، وانسجاما مع التحولات العميقة في بنية المجتمعات العربيّة الحديثة بفعل الاستعمار الأوروبي، وما أحدثه في أنماط الإنتاج وتقسيم العمل، وما انجرّ عن ذلك من أشكال جديدة لاستهلاك الثقافة.</w:t>
      </w:r>
    </w:p>
    <w:p w:rsidR="00446A68" w:rsidRPr="00B650C3" w:rsidRDefault="00446A68" w:rsidP="00446A68">
      <w:pPr>
        <w:jc w:val="both"/>
        <w:rPr>
          <w:rFonts w:ascii="Simplified Arabic" w:hAnsi="Simplified Arabic" w:cs="Simplified Arabic"/>
          <w:b/>
          <w:bCs/>
          <w:sz w:val="32"/>
          <w:szCs w:val="32"/>
          <w:rtl/>
          <w:lang w:bidi="ar-DZ"/>
        </w:rPr>
      </w:pPr>
      <w:r w:rsidRPr="00CD1A91">
        <w:rPr>
          <w:rFonts w:ascii="Simplified Arabic" w:hAnsi="Simplified Arabic" w:cs="Simplified Arabic" w:hint="cs"/>
          <w:sz w:val="32"/>
          <w:szCs w:val="32"/>
          <w:rtl/>
          <w:lang w:bidi="ar-DZ"/>
        </w:rPr>
        <w:t xml:space="preserve"> </w:t>
      </w:r>
      <w:r w:rsidRPr="00B650C3">
        <w:rPr>
          <w:rFonts w:ascii="Simplified Arabic" w:hAnsi="Simplified Arabic" w:cs="Simplified Arabic" w:hint="cs"/>
          <w:b/>
          <w:bCs/>
          <w:sz w:val="32"/>
          <w:szCs w:val="32"/>
          <w:rtl/>
          <w:lang w:bidi="ar-DZ"/>
        </w:rPr>
        <w:t>تشكل القصيدة العربيّة المعاصرة/البدايات الأولى</w:t>
      </w:r>
    </w:p>
    <w:p w:rsidR="00446A68" w:rsidRPr="00CD1A91" w:rsidRDefault="00446A68" w:rsidP="00446A68">
      <w:pPr>
        <w:jc w:val="both"/>
        <w:rPr>
          <w:rFonts w:ascii="Simplified Arabic" w:hAnsi="Simplified Arabic" w:cs="Simplified Arabic"/>
          <w:sz w:val="32"/>
          <w:szCs w:val="32"/>
          <w:lang w:bidi="ar-DZ"/>
        </w:rPr>
      </w:pPr>
      <w:r w:rsidRPr="00CD1A91">
        <w:rPr>
          <w:rFonts w:ascii="Simplified Arabic" w:hAnsi="Simplified Arabic" w:cs="Simplified Arabic" w:hint="cs"/>
          <w:sz w:val="32"/>
          <w:szCs w:val="32"/>
          <w:rtl/>
          <w:lang w:bidi="ar-DZ"/>
        </w:rPr>
        <w:t xml:space="preserve">لم يعد الشعر ديوان العرب، كما كان من قبل، بل أضحى جزءا من الدّيوان والذّاكرة الجماليّة للعرب، في زمن أقفرت فيه ذاكرة الشّعوب العربيّة من كل ما يذكّرها بأصولها وهويّتها وأسلافها. كان الشعر يشكل وهج الذّات العربيّة وإشراقها لماّ كان الفضاء منفتحا على المطلق، ولم تظهر المدينة الحديثة سليلة الرأسماليّة الغربيّة، بكلّ تناقضاتها وصراعاتها، وأوساخها وأوجاعها.  استقطبتْ المدينة في البلدان العربيّة النشاط الثقافي الهجين، والمستوحى من التراث الغربي، كالرواية والقصّة والمسرحيّة. وبقي نطاق القصيدة حسيرا، لتغيّر الذّوق الأدبي للمثقّف العربي، وانصرافه إلى هموم الشأن المادّي. </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lastRenderedPageBreak/>
        <w:t>إذا كان الاستعمار في لحظة من لحظاته عمليّة مثاقفة مع المحليين، فإنّها مثاقفة بالإكراه، لأنّها ليستْ متكافئة، ولم يُستَشَر فيها العرب. ولذلك كانت في اتّجاهٍ واحدٍ. فكان العرب الجانب الضّعيف الذي امتهن ثقافته الخاصّة وازدراها،</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 xml:space="preserve"> ورأى في الثقافة الغربيّة خلاصه، ونهضته</w:t>
      </w:r>
      <w:r>
        <w:rPr>
          <w:rFonts w:ascii="Simplified Arabic" w:hAnsi="Simplified Arabic" w:cs="Simplified Arabic" w:hint="cs"/>
          <w:sz w:val="32"/>
          <w:szCs w:val="32"/>
          <w:rtl/>
          <w:lang w:bidi="ar-DZ"/>
        </w:rPr>
        <w:t xml:space="preserve"> ، بعدما أقنعه الأخر بذلك معتمدا سياسة تقوم على العنف الفكري و السياسي و هذا ما أكده </w:t>
      </w:r>
      <w:r w:rsidRPr="001819EA">
        <w:rPr>
          <w:rFonts w:ascii="Simplified Arabic" w:hAnsi="Simplified Arabic" w:cs="Simplified Arabic" w:hint="cs"/>
          <w:b/>
          <w:bCs/>
          <w:sz w:val="32"/>
          <w:szCs w:val="32"/>
          <w:rtl/>
          <w:lang w:bidi="ar-DZ"/>
        </w:rPr>
        <w:t>آدم سميث</w:t>
      </w:r>
      <w:r>
        <w:rPr>
          <w:rFonts w:ascii="Simplified Arabic" w:hAnsi="Simplified Arabic" w:cs="Simplified Arabic" w:hint="cs"/>
          <w:sz w:val="32"/>
          <w:szCs w:val="32"/>
          <w:rtl/>
          <w:lang w:bidi="ar-DZ"/>
        </w:rPr>
        <w:t xml:space="preserve"> في قوله " كان نجاح أوروبا ناتجا عن تمكن أوروبا من ثقافة العنف وانغماس فيه"</w:t>
      </w:r>
      <w:r>
        <w:rPr>
          <w:rStyle w:val="Appelnotedebasdep"/>
          <w:rFonts w:ascii="Simplified Arabic" w:hAnsi="Simplified Arabic" w:cs="Simplified Arabic"/>
          <w:sz w:val="32"/>
          <w:szCs w:val="32"/>
          <w:rtl/>
          <w:lang w:bidi="ar-DZ"/>
        </w:rPr>
        <w:footnoteReference w:id="2"/>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 xml:space="preserve">. وقد شمِلتْ هذه الحالة قطاعا عريضا من الشباب العربي الذي تجاوب مع دعوات التّحديث التي أطلقها روّاد النّهضة الأوائل على غرار طه حسين وحسين مروة وجماعة الدّيوان الدين تشبّعوا بالنقد الإنجليزي وتشيّعوا له، وأسسوا مدرسة نقديّة استوحت مناهج النقد الحديثة المشتهرة في الغرب، كالرومنسيّة والواقعيّة والوجوديّة ومدرسة التحليل النفسي والنقد الإيديولوجي. وبموجب هذا الإرث النظري تغيّر مفهوم الشعر لدى العربي، وتغيّرت أنماط صناعته، وطرائق تذوّقه. وآمن القارئ العربي بجدوى هذه التحولات، وبأنّه لا سبيل لتحقيق النهضة الفكريّة والأدبيّة إلاّ من خلال النموذج الغربي، وهي فكرة استشراقيّة لطالما ردّدها المستشرقون في وجه العرب. والواقع أن البعثات العلميّة التي استفاد منها الأكاديميون العرب في أواخر القرن التاسع عشر ومطلع القرن العشرين </w:t>
      </w:r>
      <w:r w:rsidRPr="00CD1A91">
        <w:rPr>
          <w:rFonts w:ascii="Simplified Arabic" w:hAnsi="Simplified Arabic" w:cs="Simplified Arabic"/>
          <w:sz w:val="32"/>
          <w:szCs w:val="32"/>
          <w:rtl/>
          <w:lang w:bidi="ar-DZ"/>
        </w:rPr>
        <w:t>–</w:t>
      </w:r>
      <w:r w:rsidRPr="00CD1A91">
        <w:rPr>
          <w:rFonts w:ascii="Simplified Arabic" w:hAnsi="Simplified Arabic" w:cs="Simplified Arabic" w:hint="cs"/>
          <w:sz w:val="32"/>
          <w:szCs w:val="32"/>
          <w:rtl/>
          <w:lang w:bidi="ar-DZ"/>
        </w:rPr>
        <w:t>وأخصّ بالذّكر جيل طه حسين-قد درسوا عند مستشرقين في جامعات غربيّة شهيرة، وعندما عادوا إلى بلدانهم أبدوا حماسة لا نظير لها لنشر مبادئ التفكير الغربي، وراح جزء آخر من المثقفين الذي درسوا في الاتحاد السوفياتي سابقا يعلون على نشر الفكر الماركسي في كل مجالات الثقافة والحياة. وهكذا ضاعت الأصالة والوفاء لثقافة الذّات بعد صدمة المثاقفة مع الغرب ومع الشرق الشيوعي. وفي هذا الجوّ المشحون بالتحولات العميقة في العقل العربي، بدأت ملامح التّجديد في القصيدة العربيّة تبزغ إلى الوجود</w:t>
      </w:r>
      <w:r>
        <w:rPr>
          <w:rFonts w:ascii="Simplified Arabic" w:hAnsi="Simplified Arabic" w:cs="Simplified Arabic" w:hint="cs"/>
          <w:sz w:val="32"/>
          <w:szCs w:val="32"/>
          <w:rtl/>
          <w:lang w:bidi="ar-DZ"/>
        </w:rPr>
        <w:t xml:space="preserve"> وتجلى  ذلك في انعكاس كبير على شعرهم وتجلى ذلك مثلا في ظهور الشعر المرسل عند عبد الرحمان  شكري و في اللغة عنه جبران خليل جبران وغيرهما ، ثم جاءت نازك الملائكة و السياب ليدشن  بداية التحرر من </w:t>
      </w:r>
      <w:r>
        <w:rPr>
          <w:rFonts w:ascii="Simplified Arabic" w:hAnsi="Simplified Arabic" w:cs="Simplified Arabic" w:hint="cs"/>
          <w:sz w:val="32"/>
          <w:szCs w:val="32"/>
          <w:rtl/>
          <w:lang w:bidi="ar-DZ"/>
        </w:rPr>
        <w:lastRenderedPageBreak/>
        <w:t>الشكل العمودي  و أخيرا جاءت قصيدة النثر على يد يوسف الخال و أدونيس و غيرهما ، كان  العقاد من ابرز الداعين الى التجديد في الشعر ، فهو الذي قاد حملات هجوم حادة ضد التقلدين ساعيا الى تهدين م أبرز رموزهم في العقدين الأولين للقرن العشري  ، معتبرا أن أحمد شوقي قد أضحى صنما ينبغي تحطيمه و التخلص منه "</w:t>
      </w:r>
      <w:r>
        <w:rPr>
          <w:rStyle w:val="Appelnotedebasdep"/>
          <w:rFonts w:ascii="Simplified Arabic" w:hAnsi="Simplified Arabic" w:cs="Simplified Arabic"/>
          <w:sz w:val="32"/>
          <w:szCs w:val="32"/>
          <w:rtl/>
          <w:lang w:bidi="ar-DZ"/>
        </w:rPr>
        <w:footnoteReference w:id="3"/>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 xml:space="preserve">وبغض النّظر عن موقفنا من هذه التحولات، فقد كانت التّعبير البليغ للتطور </w:t>
      </w:r>
      <w:r>
        <w:rPr>
          <w:rFonts w:ascii="Simplified Arabic" w:hAnsi="Simplified Arabic" w:cs="Simplified Arabic" w:hint="cs"/>
          <w:sz w:val="32"/>
          <w:szCs w:val="32"/>
          <w:rtl/>
          <w:lang w:bidi="ar-DZ"/>
        </w:rPr>
        <w:t>ال</w:t>
      </w:r>
      <w:r w:rsidRPr="00CD1A91">
        <w:rPr>
          <w:rFonts w:ascii="Simplified Arabic" w:hAnsi="Simplified Arabic" w:cs="Simplified Arabic" w:hint="cs"/>
          <w:sz w:val="32"/>
          <w:szCs w:val="32"/>
          <w:rtl/>
          <w:lang w:bidi="ar-DZ"/>
        </w:rPr>
        <w:t xml:space="preserve">ذي كان يحصل في البنية الاجتماعيّة والسياسيّة والإيديولوجيّة في البلدان العربيّة. </w:t>
      </w:r>
    </w:p>
    <w:p w:rsidR="00446A68" w:rsidRPr="00B650C3" w:rsidRDefault="00446A68" w:rsidP="00446A68">
      <w:pPr>
        <w:jc w:val="both"/>
        <w:rPr>
          <w:rFonts w:ascii="Simplified Arabic" w:hAnsi="Simplified Arabic" w:cs="Simplified Arabic"/>
          <w:b/>
          <w:bCs/>
          <w:sz w:val="32"/>
          <w:szCs w:val="32"/>
          <w:rtl/>
          <w:lang w:bidi="ar-DZ"/>
        </w:rPr>
      </w:pPr>
      <w:r w:rsidRPr="00B650C3">
        <w:rPr>
          <w:rFonts w:ascii="Simplified Arabic" w:hAnsi="Simplified Arabic" w:cs="Simplified Arabic" w:hint="cs"/>
          <w:b/>
          <w:bCs/>
          <w:sz w:val="32"/>
          <w:szCs w:val="32"/>
          <w:rtl/>
          <w:lang w:bidi="ar-DZ"/>
        </w:rPr>
        <w:t>بدايات الحداثة الشعريّة:</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قبل الخوض في النصّ الشّعري بكلّ خصوصيّاته الجماليّة والفكريّة، يتعين علينا المرور على إشكاليّة المصطلح الذي يُعدّ مفتاحا معرفيّا، لهذا الحقل الشّائك. ما المقصود بمصطلح نص؟ وهل هو مفهوم حديث أم قديم، أم أنه ما بعد حداثي؟ إنّنا لا نفكّر في مصطلح النص بوصفه وحدة نحويّة، ولكن باعتباره وحدة من نوع آخر، إنه وحدة دلاليّة، متشكّلة من وحدة المعنى في المقام والنسيج الذي يعبّرُ عن الحقيقة التي يخبر عنها باعتبارها راجعة بتمامها إلى المحيط الذي رُسِمتْ فيه. </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عندما نتحدّث عن النصّ الأدبي، فإنّنا نحيل إلى أفق أو فضاء خاص، له حدود معيّنة.</w:t>
      </w:r>
      <w:r w:rsidRPr="00CD1A91">
        <w:rPr>
          <w:rFonts w:ascii="Simplified Arabic" w:hAnsi="Simplified Arabic" w:cs="Simplified Arabic"/>
          <w:sz w:val="32"/>
          <w:szCs w:val="32"/>
          <w:lang w:bidi="ar-DZ"/>
        </w:rPr>
        <w:t> </w:t>
      </w:r>
      <w:r w:rsidRPr="00CD1A91">
        <w:rPr>
          <w:rFonts w:ascii="Simplified Arabic" w:hAnsi="Simplified Arabic" w:cs="Simplified Arabic" w:hint="cs"/>
          <w:sz w:val="32"/>
          <w:szCs w:val="32"/>
          <w:rtl/>
          <w:lang w:bidi="ar-DZ"/>
        </w:rPr>
        <w:t>وتتجلّى في هذا الفضاء -بطرق متفاوتة -مجموعة من الدلالات التي يسمح بها النص؛ وهي دلالات يتعيّن على القراءات النقدية تحديد مكوناتها، وكشفها وتفسيرها بمنظور أسلوبي أو بنيوي أو سيميائي؛ فأدبيّة النصّ لا يتمّ القبض عليها إلاّ من داخل النص.</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هناك سببان جعلا من النص قضية إشكاليّة: الأول هو عدم استقراره كمفهوم نقدي؛ والثاني محاولة كلّ حقل من حقول المعرفة استغلاله لأهداف إجرائيّة منهجيّة. </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lastRenderedPageBreak/>
        <w:t xml:space="preserve">    يؤكّد صلاح فضل على تعدد التعاريف التي تحدد مفهوم النص، ويرى أنّ هذه التعريفات تنقسمُ إلى قسمين: منها ما يهتمّ بالنصّ باعتباره منتوجا لغويّا وبناء مخصوصا؛ ومنها ما يهتمّ بالنصّ الأدبي باعتباره ممارسة لغويّة نوعيّة وكيفيّة في التعامل مع اللغة والأشكال الجماليّة. في نفس السياق المصطلحي يتساءل محمد مفتاح عن معنى النص الأدبي، معتبرا أنّ أهمّ ضابط له هو الانسجام والاتّساق ومفهوم التّنضيد الذي هو المرحلة الأولى لمعاينة النصّ. إنّه العلاقة بين الجمل: واو العطف، الفاء السببيّة، وغير ذلك من الحروف للمحقّقة للانسجام النصّي.أمّا الاتّساق فهو العلاقة الدلاليّة بين الجمل. وبخصوص الانسجام فيمكن أن يكون أعمّ من العلاقات النصيّة الدّاخليّة، فقد يُقصَدُ به انسجام النصّ مع العالم. ومهما يكن فالشائع لدى النقاد "أنّه شكلٌ لغويٌّ يمتاز بطولٍ معيّنٍ كأن يكون قصة أو رواية أو مقامة أو معلّقة أو كتابا"</w:t>
      </w:r>
      <w:r w:rsidRPr="00CD1A91">
        <w:rPr>
          <w:rFonts w:ascii="Simplified Arabic" w:hAnsi="Simplified Arabic" w:cs="Simplified Arabic"/>
          <w:sz w:val="32"/>
          <w:szCs w:val="32"/>
          <w:rtl/>
        </w:rPr>
        <w:footnoteReference w:id="4"/>
      </w:r>
      <w:r w:rsidRPr="00CD1A91">
        <w:rPr>
          <w:rFonts w:ascii="Simplified Arabic" w:hAnsi="Simplified Arabic" w:cs="Simplified Arabic" w:hint="cs"/>
          <w:sz w:val="32"/>
          <w:szCs w:val="32"/>
          <w:rtl/>
          <w:lang w:bidi="ar-DZ"/>
        </w:rPr>
        <w:t xml:space="preserve">. إنّه متتالية من الجمل المتصلة ببعضها لتشكّل دلالة أو دلالات. </w:t>
      </w:r>
    </w:p>
    <w:p w:rsidR="00446A68" w:rsidRPr="00B650C3" w:rsidRDefault="00446A68" w:rsidP="00446A68">
      <w:pPr>
        <w:jc w:val="both"/>
        <w:rPr>
          <w:rFonts w:ascii="Simplified Arabic" w:hAnsi="Simplified Arabic" w:cs="Simplified Arabic"/>
          <w:b/>
          <w:bCs/>
          <w:sz w:val="32"/>
          <w:szCs w:val="32"/>
          <w:rtl/>
          <w:lang w:bidi="ar-DZ"/>
        </w:rPr>
      </w:pPr>
      <w:r w:rsidRPr="00B650C3">
        <w:rPr>
          <w:rFonts w:ascii="Simplified Arabic" w:hAnsi="Simplified Arabic" w:cs="Simplified Arabic" w:hint="cs"/>
          <w:b/>
          <w:bCs/>
          <w:sz w:val="32"/>
          <w:szCs w:val="32"/>
          <w:rtl/>
          <w:lang w:bidi="ar-DZ"/>
        </w:rPr>
        <w:t>معالم الحداثة في النص الشعري:</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التحوّلات الاجتماعيّة والسياسيّة التي مسّتْ المجتمعات العربيّة بفعل عنف المثاقفة مع الاستعمار الغربي أحدثتْ أثرها على المستوى الثقافي، وفي حقلي اللّغة والأدب بشكلٍ خاصٍّ. والذي يعنينا في هذه المحاضرة تحديدا هو النصّ الشعري. ما هي تجليات الحداثة في هذا النصّ؟ ما هو الأثر الذي أحدثه الاحتكاك بالغرب في القصيدة العربيّة على مستويي الشكل والمضمون؟ هل استجاب القارئ العربي لهذه التحولات، أم انّه لم يستسغها، خوفا على أصوليّته وذاكرته الجماليّة؟ ذلك ما نودّ اكتشافه من خلال هذا البحث.</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لقد كانت مرحلة الإحياء واستحضار بنية القصيدة العربيّة التقليديّة في الوعي الأدبي الراهن مرحلة ضروريّة لانطلاق عمليّة التّحديث بشكل عقلاني، لا يُفضي إلى عمليّة انسلاخ عنفي وفجائي عن الذّاكرة الجماليّة للمبدع وللقارئ على حدٍّ سواء. وعند ذلك، سيكون الانطلاق في عمليّة التجديد عمليّة طبيعيّة تنمّ عن تطور عفوي وناعم وواعي، نحو مقتضيات التطور </w:t>
      </w:r>
      <w:r w:rsidRPr="00CD1A91">
        <w:rPr>
          <w:rFonts w:ascii="Simplified Arabic" w:hAnsi="Simplified Arabic" w:cs="Simplified Arabic" w:hint="cs"/>
          <w:sz w:val="32"/>
          <w:szCs w:val="32"/>
          <w:rtl/>
          <w:lang w:bidi="ar-DZ"/>
        </w:rPr>
        <w:lastRenderedPageBreak/>
        <w:t>الطّبيعي للبناء الشعري، دون أن نحدث خدوشا أو كدمات في الوعي الأدبي للمبدع، ودون أن نصدم القارئ بما لم تألفه ذائقته القرائيّة التي اكتسبها عبر تجارب عديدة ومديدة. إنّ الانتقال من الشكل العمودي إلى القصيدة الحرّة هو أهم التحولات الحداثيّة التي عرفتها القصيدة العربيّة. فالتحرّر من البحر ومن البيت كوحدة صوتيّة دنيا يُعادلُ التحرر من قيود المجتمع التّقليديّة ومن كثيرٍ من الأعباء الأخلاقيّة والسياسيّة التي لم تعد مقنعة. إنّ تحرر المجتمع من ثقافة الخرافة والأسطورة، والغيبيّات التي لا علاقة لها بالدّين الصّحيح ولا بالعقل الحصيف هي المعادل الخطابي للتحرر من قيود القافية والروي والوزن.</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لقد عبّر المثقف العربي عن حاجته لتحرير قلمه من القيود الموروثة، في مجال الإبداع والنقد على حدٍّ سواء تأسّيا بالمسيرة الغربيّة في الحداثة الشعريّة. لقد شعروا أن كثيرا من معاير جماليات القصيدة العربيّة لم تعد تنسجم مع روح العصر. ولا هي تتوافق مع الفلسفات الجديدة في مجالي الفكر والثقافة ونمط المعيشة والبُنى السياسيّة للمجتمعات العربيّة. لقد كانت حياة العرب تسيرُ باتّجاه الغربنة. وكان طه حسين وجماعة الديوان ومحمود أمين العالم وسلامة موسى، على اختلاف مشاربهم الإيديولوجيّة يدعون صراحة إلى تنكب خطى الغرب من أجل صناعة منظور جديد للقصيدة الشعرية، والتخلص من كلّ ما يشدّها إلى الماضي. ليس فقط من حيث البناء الفني، ولكن أيضا من حيثُ الموضوعات والأغراض الشعريّة</w:t>
      </w:r>
      <w:r>
        <w:rPr>
          <w:rFonts w:ascii="Simplified Arabic" w:hAnsi="Simplified Arabic" w:cs="Simplified Arabic" w:hint="cs"/>
          <w:sz w:val="32"/>
          <w:szCs w:val="32"/>
          <w:rtl/>
          <w:lang w:bidi="ar-DZ"/>
        </w:rPr>
        <w:t>،   يرى طه حسين أن الناس اليوم يقرأون ما يكتب لهم " المعاصرون في الأدب الحديث بلغتهم أو بلغة اجنبية من هذه اللغات المنتشرة ، يجدون في قراءة هذا الأدب من اليسر و السهولة ، ومن اللذة ة المتاع ، ما يغريهم به و يرغبهم  فيه"</w:t>
      </w:r>
      <w:r>
        <w:rPr>
          <w:rStyle w:val="Appelnotedebasdep"/>
          <w:rFonts w:ascii="Simplified Arabic" w:hAnsi="Simplified Arabic" w:cs="Simplified Arabic"/>
          <w:sz w:val="32"/>
          <w:szCs w:val="32"/>
          <w:rtl/>
          <w:lang w:bidi="ar-DZ"/>
        </w:rPr>
        <w:footnoteReference w:id="5"/>
      </w:r>
      <w:r>
        <w:rPr>
          <w:rFonts w:ascii="Simplified Arabic" w:hAnsi="Simplified Arabic" w:cs="Simplified Arabic" w:hint="cs"/>
          <w:sz w:val="32"/>
          <w:szCs w:val="32"/>
          <w:rtl/>
          <w:lang w:bidi="ar-DZ"/>
        </w:rPr>
        <w:t xml:space="preserve"> ، أما فيما يخص الأدب القديم فيرى أن "قراءته عسيرة ، وفهمه أعسر ، و تذوقه أشد عسرا "</w:t>
      </w:r>
      <w:r>
        <w:rPr>
          <w:rStyle w:val="Appelnotedebasdep"/>
          <w:rFonts w:ascii="Simplified Arabic" w:hAnsi="Simplified Arabic" w:cs="Simplified Arabic"/>
          <w:sz w:val="32"/>
          <w:szCs w:val="32"/>
          <w:rtl/>
          <w:lang w:bidi="ar-DZ"/>
        </w:rPr>
        <w:footnoteReference w:id="6"/>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لقد ظلّتْ القصيدة العربيّة منذ نشأتها في العصر الجاهلي تصاغ على شاكلة واحدة، باستثناء التّحديث النسبي الذي أقرّه وفرضه المولدون في العصر العباسي الأول. وكان </w:t>
      </w:r>
      <w:r w:rsidRPr="00CD1A91">
        <w:rPr>
          <w:rFonts w:ascii="Simplified Arabic" w:hAnsi="Simplified Arabic" w:cs="Simplified Arabic" w:hint="cs"/>
          <w:sz w:val="32"/>
          <w:szCs w:val="32"/>
          <w:rtl/>
          <w:lang w:bidi="ar-DZ"/>
        </w:rPr>
        <w:lastRenderedPageBreak/>
        <w:t>الدافع إليه نشأة المدينة وما انجرّ عنها من تحضر ومدنيّة واجتماع. كما كان للمثاقفة مع الأجانب دورٌ فاعلٌ في التوجه نحو الحداثة. غير أنّ هذه الحداثة لم تطل عمود الشعر، وإنما مسّت بعض جوانب البناء كاستبدال المقدّمة الطّلليّة بالمقدّمة الخمريّة، ودخول معجم لغوي جديد إلى الذّاكرة الجماليّة للشاعر. فاللغة الجاهليّة لم تعد لها علاقة مع بيئة المدينة النّاشئة.</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يشير النقاد العرب المحدثون إلى التّجديد الحاصل في بنية القصيدة العربيّة في الأندلس. والواقع أنّ الشعر الأندلسي كان يُنظَرُ إليه في فرادته وتميزه عن المشرق في موضوعاته وبنيته الجماليّة. لقد كانت الموشحات استجابة لروح الأندلس والحضارة الناعمة والناشئة هنالك، على غفلة من الشرق العربي المحافظ. وقد كان الموشح مستجيبا لروح القصيدة الهجينة على التّخوم من أوروبا، ولم يكن امتدادا للشعريّة العربيّة التقليديّة. فتلك لم تتأثّر حتّى بالترجمات التي شملت النقد والفلسفة اليونانيين. </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لقد تطور الخطاب النقدي العربي تأثّرا بالترجمة عن الثقافة اليونانيّة، ولكن شكل القصيدة بقي وفيّا لأصوله الجماليّة المحافظة، إلى غاية العصر الحديث، حيث أحدث لقاء الشر ق بالغرب ثورة حقيقيّة على عمود الشعر،</w:t>
      </w:r>
      <w:r>
        <w:rPr>
          <w:rFonts w:ascii="Simplified Arabic" w:hAnsi="Simplified Arabic" w:cs="Simplified Arabic" w:hint="cs"/>
          <w:sz w:val="32"/>
          <w:szCs w:val="32"/>
          <w:rtl/>
          <w:lang w:bidi="ar-DZ"/>
        </w:rPr>
        <w:t>مبررهم في ذلك انه " لم يكن عمود الشعر في بداية التنظير له محاولة عربية جادة لفهم طبيعة التشكل الشعري في أنموذج  من شعر الجاهليين ، قبل ان يتحول ذلك العمود من مجرد وصف لشعرية عربية قانون يعاقب  كل من يخرج عنه برفض الإقصاء من دائرة الشعرية العربية  "</w:t>
      </w:r>
      <w:r>
        <w:rPr>
          <w:rStyle w:val="Appelnotedebasdep"/>
          <w:rFonts w:ascii="Simplified Arabic" w:hAnsi="Simplified Arabic" w:cs="Simplified Arabic"/>
          <w:sz w:val="32"/>
          <w:szCs w:val="32"/>
          <w:rtl/>
          <w:lang w:bidi="ar-DZ"/>
        </w:rPr>
        <w:footnoteReference w:id="7"/>
      </w:r>
      <w:r>
        <w:rPr>
          <w:rFonts w:ascii="Simplified Arabic" w:hAnsi="Simplified Arabic" w:cs="Simplified Arabic" w:hint="cs"/>
          <w:sz w:val="32"/>
          <w:szCs w:val="32"/>
          <w:rtl/>
          <w:lang w:bidi="ar-DZ"/>
        </w:rPr>
        <w:t xml:space="preserve"> مرحلة معينة </w:t>
      </w:r>
      <w:r w:rsidRPr="00CD1A91">
        <w:rPr>
          <w:rFonts w:ascii="Simplified Arabic" w:hAnsi="Simplified Arabic" w:cs="Simplified Arabic" w:hint="cs"/>
          <w:sz w:val="32"/>
          <w:szCs w:val="32"/>
          <w:rtl/>
          <w:lang w:bidi="ar-DZ"/>
        </w:rPr>
        <w:t>أدّت إلى ظهور القصيدة الحرّة وطُرِحتْ موضوعات لم تكن في متناول قدماء الشعراء</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 xml:space="preserve">. كانت القصيدة الحرة إذا، قصيدة التفعيلة استجابة لمتطلّبات التّحديث والتّجديد. فظهرت نازك الملائكة في العراق بقصيدة </w:t>
      </w:r>
      <w:r w:rsidRPr="00CD1A91">
        <w:rPr>
          <w:rFonts w:ascii="Simplified Arabic" w:hAnsi="Simplified Arabic" w:cs="Simplified Arabic"/>
          <w:sz w:val="32"/>
          <w:szCs w:val="32"/>
          <w:rtl/>
          <w:lang w:bidi="ar-DZ"/>
        </w:rPr>
        <w:t>"الكوليرا"، المنشورة في تشرين الأول سنة 1947</w:t>
      </w:r>
      <w:r w:rsidRPr="00CD1A91">
        <w:rPr>
          <w:rFonts w:ascii="Simplified Arabic" w:hAnsi="Simplified Arabic" w:cs="Simplified Arabic" w:hint="cs"/>
          <w:sz w:val="32"/>
          <w:szCs w:val="32"/>
          <w:rtl/>
          <w:lang w:bidi="ar-DZ"/>
        </w:rPr>
        <w:t xml:space="preserve">، وظهر السياب </w:t>
      </w:r>
      <w:r w:rsidRPr="00CD1A91">
        <w:rPr>
          <w:rFonts w:ascii="Simplified Arabic" w:hAnsi="Simplified Arabic" w:cs="Simplified Arabic"/>
          <w:sz w:val="32"/>
          <w:szCs w:val="32"/>
          <w:rtl/>
          <w:lang w:bidi="ar-DZ"/>
        </w:rPr>
        <w:t>في قصيدته "هل كان حباً" في ديوانه "أزهار ذابلة"، الصادر في كانون الأول سنة 1947</w:t>
      </w:r>
      <w:r w:rsidRPr="00CD1A91">
        <w:rPr>
          <w:rFonts w:ascii="Simplified Arabic" w:hAnsi="Simplified Arabic" w:cs="Simplified Arabic" w:hint="cs"/>
          <w:sz w:val="32"/>
          <w:szCs w:val="32"/>
          <w:rtl/>
          <w:lang w:bidi="ar-DZ"/>
        </w:rPr>
        <w:t xml:space="preserve">. فاستحقا أن يكونا </w:t>
      </w:r>
      <w:r w:rsidRPr="00CD1A91">
        <w:rPr>
          <w:rFonts w:ascii="Simplified Arabic" w:hAnsi="Simplified Arabic" w:cs="Simplified Arabic" w:hint="cs"/>
          <w:sz w:val="32"/>
          <w:szCs w:val="32"/>
          <w:rtl/>
          <w:lang w:bidi="ar-DZ"/>
        </w:rPr>
        <w:lastRenderedPageBreak/>
        <w:t>رائدي قصيدة التفعيلة في الوطن العربي. وتعتبر هذه القصيدة بوصفها بنية صوتيّة حديثة وإيقاعا مستحدثا يترجم الوعي الأدبي الهجين للشعرية العربيّة.</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 xml:space="preserve">وكانت قضية بناء القصيدة العربية وضرورة ملاءمتها لتطور الحياة واحدة من القضايا الثقافية </w:t>
      </w:r>
      <w:r w:rsidRPr="00CD1A91">
        <w:rPr>
          <w:rFonts w:ascii="Simplified Arabic" w:hAnsi="Simplified Arabic" w:cs="Simplified Arabic" w:hint="cs"/>
          <w:sz w:val="32"/>
          <w:szCs w:val="32"/>
          <w:rtl/>
          <w:lang w:bidi="ar-DZ"/>
        </w:rPr>
        <w:t>الأدبية</w:t>
      </w:r>
      <w:r w:rsidRPr="00CD1A91">
        <w:rPr>
          <w:rFonts w:ascii="Simplified Arabic" w:hAnsi="Simplified Arabic" w:cs="Simplified Arabic"/>
          <w:sz w:val="32"/>
          <w:szCs w:val="32"/>
          <w:rtl/>
          <w:lang w:bidi="ar-DZ"/>
        </w:rPr>
        <w:t xml:space="preserve"> التي طرحها النقاد والشعراء العرب على حد سواء ، ويعد الشيخ حسين المرصفي من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وائل النقاد العرب الذين عنوا بمفهوم الوحدة العضوية للقصيدة في عصر النهضة ، </w:t>
      </w:r>
      <w:r w:rsidRPr="00CD1A91">
        <w:rPr>
          <w:rFonts w:ascii="Simplified Arabic" w:hAnsi="Simplified Arabic" w:cs="Simplified Arabic" w:hint="cs"/>
          <w:sz w:val="32"/>
          <w:szCs w:val="32"/>
          <w:rtl/>
          <w:lang w:bidi="ar-DZ"/>
        </w:rPr>
        <w:t>إذ</w:t>
      </w:r>
      <w:r w:rsidRPr="00CD1A91">
        <w:rPr>
          <w:rFonts w:ascii="Simplified Arabic" w:hAnsi="Simplified Arabic" w:cs="Simplified Arabic"/>
          <w:sz w:val="32"/>
          <w:szCs w:val="32"/>
          <w:rtl/>
          <w:lang w:bidi="ar-DZ"/>
        </w:rPr>
        <w:t xml:space="preserve"> رأى</w:t>
      </w:r>
      <w:r w:rsidRPr="00CD1A91">
        <w:rPr>
          <w:rFonts w:ascii="Simplified Arabic" w:hAnsi="Simplified Arabic" w:cs="Simplified Arabic" w:hint="cs"/>
          <w:sz w:val="32"/>
          <w:szCs w:val="32"/>
          <w:rtl/>
          <w:lang w:bidi="ar-DZ"/>
        </w:rPr>
        <w:t xml:space="preserve"> أ</w:t>
      </w:r>
      <w:r w:rsidRPr="00CD1A91">
        <w:rPr>
          <w:rFonts w:ascii="Simplified Arabic" w:hAnsi="Simplified Arabic" w:cs="Simplified Arabic"/>
          <w:sz w:val="32"/>
          <w:szCs w:val="32"/>
          <w:rtl/>
          <w:lang w:bidi="ar-DZ"/>
        </w:rPr>
        <w:t xml:space="preserve">ن القصيدة وحدة ينبغي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ن تترابط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جزاؤها ، وتتصل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بياتها حتى لايمكن تقديم بيت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و تأخيره من دون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ن يؤثر هذا التقديم والتأخير في سياق القصيدة</w:t>
      </w:r>
      <w:r w:rsidRPr="00CD1A91">
        <w:rPr>
          <w:rFonts w:ascii="Simplified Arabic" w:hAnsi="Simplified Arabic" w:cs="Simplified Arabic" w:hint="cs"/>
          <w:sz w:val="32"/>
          <w:szCs w:val="32"/>
          <w:rtl/>
          <w:lang w:bidi="ar-DZ"/>
        </w:rPr>
        <w:t>.</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 xml:space="preserve">وبذلك حاول النقد العربي الحديث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ن يحاكي التراث النقدي ال</w:t>
      </w:r>
      <w:r w:rsidRPr="00CD1A91">
        <w:rPr>
          <w:rFonts w:ascii="Simplified Arabic" w:hAnsi="Simplified Arabic" w:cs="Simplified Arabic" w:hint="cs"/>
          <w:sz w:val="32"/>
          <w:szCs w:val="32"/>
          <w:rtl/>
          <w:lang w:bidi="ar-DZ"/>
        </w:rPr>
        <w:t>غ</w:t>
      </w:r>
      <w:r w:rsidRPr="00CD1A91">
        <w:rPr>
          <w:rFonts w:ascii="Simplified Arabic" w:hAnsi="Simplified Arabic" w:cs="Simplified Arabic"/>
          <w:sz w:val="32"/>
          <w:szCs w:val="32"/>
          <w:rtl/>
          <w:lang w:bidi="ar-DZ"/>
        </w:rPr>
        <w:t>ربي في مراحل تطور الشعر وازدهاره، في محاولة منه لبعث القصيدة العربية من جديد بما يلائم تطور الحياة</w:t>
      </w:r>
      <w:r w:rsidRPr="00CD1A91">
        <w:rPr>
          <w:rFonts w:ascii="Simplified Arabic" w:hAnsi="Simplified Arabic" w:cs="Simplified Arabic"/>
          <w:sz w:val="32"/>
          <w:szCs w:val="32"/>
          <w:lang w:bidi="ar-DZ"/>
        </w:rPr>
        <w:t>.</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 xml:space="preserve">ومع تلك المحاولات دخل عنصر ثان </w:t>
      </w:r>
      <w:r w:rsidRPr="00CD1A91">
        <w:rPr>
          <w:rFonts w:ascii="Simplified Arabic" w:hAnsi="Simplified Arabic" w:cs="Simplified Arabic" w:hint="cs"/>
          <w:sz w:val="32"/>
          <w:szCs w:val="32"/>
          <w:rtl/>
          <w:lang w:bidi="ar-DZ"/>
        </w:rPr>
        <w:t>إلى</w:t>
      </w:r>
      <w:r w:rsidRPr="00CD1A91">
        <w:rPr>
          <w:rFonts w:ascii="Simplified Arabic" w:hAnsi="Simplified Arabic" w:cs="Simplified Arabic"/>
          <w:sz w:val="32"/>
          <w:szCs w:val="32"/>
          <w:rtl/>
          <w:lang w:bidi="ar-DZ"/>
        </w:rPr>
        <w:t xml:space="preserve"> عوامل التجديد ويتلخص في اطلاع بعض المثقفين العرب على </w:t>
      </w:r>
      <w:r w:rsidRPr="00CD1A91">
        <w:rPr>
          <w:rFonts w:ascii="Simplified Arabic" w:hAnsi="Simplified Arabic" w:cs="Simplified Arabic" w:hint="cs"/>
          <w:sz w:val="32"/>
          <w:szCs w:val="32"/>
          <w:rtl/>
          <w:lang w:bidi="ar-DZ"/>
        </w:rPr>
        <w:t>الآداب</w:t>
      </w:r>
      <w:r w:rsidRPr="00CD1A91">
        <w:rPr>
          <w:rFonts w:ascii="Simplified Arabic" w:hAnsi="Simplified Arabic" w:cs="Simplified Arabic"/>
          <w:sz w:val="32"/>
          <w:szCs w:val="32"/>
          <w:rtl/>
          <w:lang w:bidi="ar-DZ"/>
        </w:rPr>
        <w:t xml:space="preserve"> </w:t>
      </w:r>
      <w:r w:rsidRPr="00CD1A91">
        <w:rPr>
          <w:rFonts w:ascii="Simplified Arabic" w:hAnsi="Simplified Arabic" w:cs="Simplified Arabic" w:hint="cs"/>
          <w:sz w:val="32"/>
          <w:szCs w:val="32"/>
          <w:rtl/>
          <w:lang w:bidi="ar-DZ"/>
        </w:rPr>
        <w:t>الأوربية</w:t>
      </w:r>
      <w:r w:rsidRPr="00CD1A91">
        <w:rPr>
          <w:rFonts w:ascii="Simplified Arabic" w:hAnsi="Simplified Arabic" w:cs="Simplified Arabic"/>
          <w:sz w:val="32"/>
          <w:szCs w:val="32"/>
          <w:rtl/>
          <w:lang w:bidi="ar-DZ"/>
        </w:rPr>
        <w:t xml:space="preserve"> والعمل على </w:t>
      </w:r>
      <w:r w:rsidRPr="00CD1A91">
        <w:rPr>
          <w:rFonts w:ascii="Simplified Arabic" w:hAnsi="Simplified Arabic" w:cs="Simplified Arabic" w:hint="cs"/>
          <w:sz w:val="32"/>
          <w:szCs w:val="32"/>
          <w:rtl/>
          <w:lang w:bidi="ar-DZ"/>
        </w:rPr>
        <w:t>الإفادة</w:t>
      </w:r>
      <w:r w:rsidRPr="00CD1A91">
        <w:rPr>
          <w:rFonts w:ascii="Simplified Arabic" w:hAnsi="Simplified Arabic" w:cs="Simplified Arabic"/>
          <w:sz w:val="32"/>
          <w:szCs w:val="32"/>
          <w:rtl/>
          <w:lang w:bidi="ar-DZ"/>
        </w:rPr>
        <w:t xml:space="preserve"> من التطورات التي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صابت تلك </w:t>
      </w:r>
      <w:r w:rsidRPr="00CD1A91">
        <w:rPr>
          <w:rFonts w:ascii="Simplified Arabic" w:hAnsi="Simplified Arabic" w:cs="Simplified Arabic" w:hint="cs"/>
          <w:sz w:val="32"/>
          <w:szCs w:val="32"/>
          <w:rtl/>
          <w:lang w:bidi="ar-DZ"/>
        </w:rPr>
        <w:t>الآداب</w:t>
      </w:r>
      <w:r w:rsidRPr="00CD1A91">
        <w:rPr>
          <w:rFonts w:ascii="Simplified Arabic" w:hAnsi="Simplified Arabic" w:cs="Simplified Arabic"/>
          <w:sz w:val="32"/>
          <w:szCs w:val="32"/>
          <w:rtl/>
          <w:lang w:bidi="ar-DZ"/>
        </w:rPr>
        <w:t xml:space="preserve"> عامة والشعر بصفة خاصة، وكان الشيخ نجيب الحداد واحدا منهم، فكتب في عام (1897م) مقالا في مجلة البيان المصرية قال فيه: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ن </w:t>
      </w:r>
      <w:r w:rsidRPr="00CD1A91">
        <w:rPr>
          <w:rFonts w:ascii="Simplified Arabic" w:hAnsi="Simplified Arabic" w:cs="Simplified Arabic" w:hint="cs"/>
          <w:sz w:val="32"/>
          <w:szCs w:val="32"/>
          <w:rtl/>
          <w:lang w:bidi="ar-DZ"/>
        </w:rPr>
        <w:t>الأوربيين</w:t>
      </w:r>
      <w:r w:rsidRPr="00CD1A91">
        <w:rPr>
          <w:rFonts w:ascii="Simplified Arabic" w:hAnsi="Simplified Arabic" w:cs="Simplified Arabic"/>
          <w:sz w:val="32"/>
          <w:szCs w:val="32"/>
          <w:rtl/>
          <w:lang w:bidi="ar-DZ"/>
        </w:rPr>
        <w:t xml:space="preserve"> يصلون بين البيت ال</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ول والثاني في المعنى واللفظ جميعا، ب</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ن يجعلوا الفاعل قافية للبيت ويضعوا مفعوله في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ول البيت الثاني ، بحيث يضطر القارىء له </w:t>
      </w:r>
      <w:r w:rsidRPr="00CD1A91">
        <w:rPr>
          <w:rFonts w:ascii="Simplified Arabic" w:hAnsi="Simplified Arabic" w:cs="Simplified Arabic" w:hint="cs"/>
          <w:sz w:val="32"/>
          <w:szCs w:val="32"/>
          <w:rtl/>
          <w:lang w:bidi="ar-DZ"/>
        </w:rPr>
        <w:t>إلا</w:t>
      </w:r>
      <w:r w:rsidRPr="00CD1A91">
        <w:rPr>
          <w:rFonts w:ascii="Simplified Arabic" w:hAnsi="Simplified Arabic" w:cs="Simplified Arabic"/>
          <w:sz w:val="32"/>
          <w:szCs w:val="32"/>
          <w:rtl/>
          <w:lang w:bidi="ar-DZ"/>
        </w:rPr>
        <w:t xml:space="preserve"> يقف عند القافية بل يصلها بما بعدها في الإلقاء</w:t>
      </w:r>
      <w:r w:rsidRPr="00CD1A91">
        <w:rPr>
          <w:rFonts w:ascii="Simplified Arabic" w:hAnsi="Simplified Arabic" w:cs="Simplified Arabic" w:hint="cs"/>
          <w:sz w:val="32"/>
          <w:szCs w:val="32"/>
          <w:rtl/>
          <w:lang w:bidi="ar-DZ"/>
        </w:rPr>
        <w:t>.</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 xml:space="preserve">ويذهب الدكتور </w:t>
      </w:r>
      <w:r w:rsidRPr="00427C09">
        <w:rPr>
          <w:rFonts w:ascii="Simplified Arabic" w:hAnsi="Simplified Arabic" w:cs="Simplified Arabic"/>
          <w:b/>
          <w:bCs/>
          <w:sz w:val="32"/>
          <w:szCs w:val="32"/>
          <w:rtl/>
          <w:lang w:bidi="ar-DZ"/>
        </w:rPr>
        <w:t>محمد حسين الاعرجي</w:t>
      </w:r>
      <w:r w:rsidRPr="00CD1A91">
        <w:rPr>
          <w:rFonts w:ascii="Simplified Arabic" w:hAnsi="Simplified Arabic" w:cs="Simplified Arabic"/>
          <w:sz w:val="32"/>
          <w:szCs w:val="32"/>
          <w:rtl/>
          <w:lang w:bidi="ar-DZ"/>
        </w:rPr>
        <w:t xml:space="preserve"> </w:t>
      </w:r>
      <w:r w:rsidRPr="00CD1A91">
        <w:rPr>
          <w:rFonts w:ascii="Simplified Arabic" w:hAnsi="Simplified Arabic" w:cs="Simplified Arabic" w:hint="cs"/>
          <w:sz w:val="32"/>
          <w:szCs w:val="32"/>
          <w:rtl/>
          <w:lang w:bidi="ar-DZ"/>
        </w:rPr>
        <w:t>إلى</w:t>
      </w:r>
      <w:r w:rsidRPr="00CD1A91">
        <w:rPr>
          <w:rFonts w:ascii="Simplified Arabic" w:hAnsi="Simplified Arabic" w:cs="Simplified Arabic"/>
          <w:sz w:val="32"/>
          <w:szCs w:val="32"/>
          <w:rtl/>
          <w:lang w:bidi="ar-DZ"/>
        </w:rPr>
        <w:t xml:space="preserve">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ن المثقفين العرب في عصر النهضة بدأوا</w:t>
      </w:r>
      <w:r>
        <w:rPr>
          <w:rFonts w:ascii="Simplified Arabic" w:hAnsi="Simplified Arabic" w:cs="Simplified Arabic" w:hint="cs"/>
          <w:sz w:val="32"/>
          <w:szCs w:val="32"/>
          <w:rtl/>
          <w:lang w:bidi="ar-DZ"/>
        </w:rPr>
        <w:t xml:space="preserve"> </w:t>
      </w:r>
      <w:r w:rsidRPr="00CD1A91">
        <w:rPr>
          <w:rFonts w:ascii="Simplified Arabic" w:hAnsi="Simplified Arabic" w:cs="Simplified Arabic"/>
          <w:sz w:val="32"/>
          <w:szCs w:val="32"/>
          <w:rtl/>
          <w:lang w:bidi="ar-DZ"/>
        </w:rPr>
        <w:t xml:space="preserve">يسمعون عن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قسام الشعر </w:t>
      </w:r>
      <w:r w:rsidRPr="00CD1A91">
        <w:rPr>
          <w:rFonts w:ascii="Simplified Arabic" w:hAnsi="Simplified Arabic" w:cs="Simplified Arabic" w:hint="cs"/>
          <w:sz w:val="32"/>
          <w:szCs w:val="32"/>
          <w:rtl/>
          <w:lang w:bidi="ar-DZ"/>
        </w:rPr>
        <w:t>الأوربي</w:t>
      </w:r>
      <w:r w:rsidRPr="00CD1A91">
        <w:rPr>
          <w:rFonts w:ascii="Simplified Arabic" w:hAnsi="Simplified Arabic" w:cs="Simplified Arabic"/>
          <w:sz w:val="32"/>
          <w:szCs w:val="32"/>
          <w:rtl/>
          <w:lang w:bidi="ar-DZ"/>
        </w:rPr>
        <w:t xml:space="preserve">، ويفهمون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ن منها ما يسمى بالغنائي، ومنها ما يسمى بالملاحم، ومنها ما يسمى بالتمثيلي، ومنها ما يسمى بالقصصي ، ومنها ما يسمى</w:t>
      </w:r>
      <w:r>
        <w:rPr>
          <w:rFonts w:ascii="Simplified Arabic" w:hAnsi="Simplified Arabic" w:cs="Simplified Arabic" w:hint="cs"/>
          <w:sz w:val="32"/>
          <w:szCs w:val="32"/>
          <w:rtl/>
          <w:lang w:bidi="ar-DZ"/>
        </w:rPr>
        <w:t xml:space="preserve"> </w:t>
      </w:r>
      <w:r w:rsidRPr="00CD1A91">
        <w:rPr>
          <w:rFonts w:ascii="Simplified Arabic" w:hAnsi="Simplified Arabic" w:cs="Simplified Arabic"/>
          <w:sz w:val="32"/>
          <w:szCs w:val="32"/>
          <w:rtl/>
          <w:lang w:bidi="ar-DZ"/>
        </w:rPr>
        <w:t>بالتعليمي</w:t>
      </w:r>
      <w:r w:rsidRPr="00CD1A91">
        <w:rPr>
          <w:rFonts w:ascii="Simplified Arabic" w:hAnsi="Simplified Arabic" w:cs="Simplified Arabic" w:hint="cs"/>
          <w:sz w:val="32"/>
          <w:szCs w:val="32"/>
          <w:rtl/>
          <w:lang w:bidi="ar-DZ"/>
        </w:rPr>
        <w:t xml:space="preserve">، </w:t>
      </w:r>
      <w:r w:rsidRPr="00CD1A91">
        <w:rPr>
          <w:rFonts w:ascii="Simplified Arabic" w:hAnsi="Simplified Arabic" w:cs="Simplified Arabic"/>
          <w:sz w:val="32"/>
          <w:szCs w:val="32"/>
          <w:rtl/>
          <w:lang w:bidi="ar-DZ"/>
        </w:rPr>
        <w:t xml:space="preserve"> كما ظهر تأثير </w:t>
      </w:r>
      <w:r w:rsidRPr="00CD1A91">
        <w:rPr>
          <w:rFonts w:ascii="Simplified Arabic" w:hAnsi="Simplified Arabic" w:cs="Simplified Arabic" w:hint="cs"/>
          <w:sz w:val="32"/>
          <w:szCs w:val="32"/>
          <w:rtl/>
          <w:lang w:bidi="ar-DZ"/>
        </w:rPr>
        <w:t>الأدب</w:t>
      </w:r>
      <w:r w:rsidRPr="00CD1A91">
        <w:rPr>
          <w:rFonts w:ascii="Simplified Arabic" w:hAnsi="Simplified Arabic" w:cs="Simplified Arabic"/>
          <w:sz w:val="32"/>
          <w:szCs w:val="32"/>
          <w:rtl/>
          <w:lang w:bidi="ar-DZ"/>
        </w:rPr>
        <w:t xml:space="preserve"> الغربي على الشعراء المهجريي</w:t>
      </w:r>
      <w:r w:rsidRPr="00CD1A91">
        <w:rPr>
          <w:rFonts w:ascii="Simplified Arabic" w:hAnsi="Simplified Arabic" w:cs="Simplified Arabic" w:hint="cs"/>
          <w:sz w:val="32"/>
          <w:szCs w:val="32"/>
          <w:rtl/>
          <w:lang w:bidi="ar-DZ"/>
        </w:rPr>
        <w:t>ين</w:t>
      </w:r>
      <w:r w:rsidRPr="00CD1A91">
        <w:rPr>
          <w:rFonts w:ascii="Simplified Arabic" w:hAnsi="Simplified Arabic" w:cs="Simplified Arabic"/>
          <w:sz w:val="32"/>
          <w:szCs w:val="32"/>
          <w:rtl/>
          <w:lang w:bidi="ar-DZ"/>
        </w:rPr>
        <w:t xml:space="preserve">، </w:t>
      </w:r>
      <w:r w:rsidRPr="00CD1A91">
        <w:rPr>
          <w:rFonts w:ascii="Simplified Arabic" w:hAnsi="Simplified Arabic" w:cs="Simplified Arabic" w:hint="cs"/>
          <w:sz w:val="32"/>
          <w:szCs w:val="32"/>
          <w:rtl/>
          <w:lang w:bidi="ar-DZ"/>
        </w:rPr>
        <w:t>إذ</w:t>
      </w:r>
      <w:r w:rsidRPr="00CD1A91">
        <w:rPr>
          <w:rFonts w:ascii="Simplified Arabic" w:hAnsi="Simplified Arabic" w:cs="Simplified Arabic"/>
          <w:sz w:val="32"/>
          <w:szCs w:val="32"/>
          <w:rtl/>
          <w:lang w:bidi="ar-DZ"/>
        </w:rPr>
        <w:t xml:space="preserve"> وقع أمين الريحاني تحت تأثير الشاعر </w:t>
      </w:r>
      <w:r w:rsidRPr="00CD1A91">
        <w:rPr>
          <w:rFonts w:ascii="Simplified Arabic" w:hAnsi="Simplified Arabic" w:cs="Simplified Arabic" w:hint="cs"/>
          <w:sz w:val="32"/>
          <w:szCs w:val="32"/>
          <w:rtl/>
          <w:lang w:bidi="ar-DZ"/>
        </w:rPr>
        <w:t>الأمريكي</w:t>
      </w:r>
      <w:r w:rsidRPr="00CD1A91">
        <w:rPr>
          <w:rFonts w:ascii="Simplified Arabic" w:hAnsi="Simplified Arabic" w:cs="Simplified Arabic"/>
          <w:sz w:val="32"/>
          <w:szCs w:val="32"/>
          <w:rtl/>
          <w:lang w:bidi="ar-DZ"/>
        </w:rPr>
        <w:t xml:space="preserve"> والت ويتمان، فحاول كتابة الشعر المنثور باللغة العربية لما </w:t>
      </w:r>
      <w:r w:rsidRPr="00CD1A91">
        <w:rPr>
          <w:rFonts w:ascii="Simplified Arabic" w:hAnsi="Simplified Arabic" w:cs="Simplified Arabic"/>
          <w:sz w:val="32"/>
          <w:szCs w:val="32"/>
          <w:rtl/>
          <w:lang w:bidi="ar-DZ"/>
        </w:rPr>
        <w:lastRenderedPageBreak/>
        <w:t>وجد فيه من فلسفة وخيال وجدة</w:t>
      </w:r>
      <w:r w:rsidRPr="00CD1A91">
        <w:rPr>
          <w:rFonts w:ascii="Simplified Arabic" w:hAnsi="Simplified Arabic" w:cs="Simplified Arabic" w:hint="cs"/>
          <w:sz w:val="32"/>
          <w:szCs w:val="32"/>
          <w:rtl/>
          <w:lang w:bidi="ar-DZ"/>
        </w:rPr>
        <w:t>،</w:t>
      </w:r>
      <w:r w:rsidRPr="00CD1A91">
        <w:rPr>
          <w:rFonts w:ascii="Simplified Arabic" w:hAnsi="Simplified Arabic" w:cs="Simplified Arabic"/>
          <w:sz w:val="32"/>
          <w:szCs w:val="32"/>
          <w:rtl/>
          <w:lang w:bidi="ar-DZ"/>
        </w:rPr>
        <w:t xml:space="preserve"> كما يذكر، وكان هذا </w:t>
      </w:r>
      <w:r w:rsidRPr="00CD1A91">
        <w:rPr>
          <w:rFonts w:ascii="Simplified Arabic" w:hAnsi="Simplified Arabic" w:cs="Simplified Arabic" w:hint="cs"/>
          <w:sz w:val="32"/>
          <w:szCs w:val="32"/>
          <w:rtl/>
          <w:lang w:bidi="ar-DZ"/>
        </w:rPr>
        <w:t>الأنموذج</w:t>
      </w:r>
      <w:r w:rsidRPr="00CD1A91">
        <w:rPr>
          <w:rFonts w:ascii="Simplified Arabic" w:hAnsi="Simplified Arabic" w:cs="Simplified Arabic"/>
          <w:sz w:val="32"/>
          <w:szCs w:val="32"/>
          <w:rtl/>
          <w:lang w:bidi="ar-DZ"/>
        </w:rPr>
        <w:t xml:space="preserve">  الجديد غير قادر على مقاومة نمط البناء الذي ساد القصيدة التقليدية في عصر النهضة ، ويعلل الدكتور </w:t>
      </w:r>
      <w:r w:rsidRPr="00427C09">
        <w:rPr>
          <w:rFonts w:ascii="Simplified Arabic" w:hAnsi="Simplified Arabic" w:cs="Simplified Arabic"/>
          <w:b/>
          <w:bCs/>
          <w:sz w:val="32"/>
          <w:szCs w:val="32"/>
          <w:rtl/>
          <w:lang w:bidi="ar-DZ"/>
        </w:rPr>
        <w:t>عبد</w:t>
      </w:r>
      <w:r w:rsidRPr="00427C09">
        <w:rPr>
          <w:rFonts w:ascii="Simplified Arabic" w:hAnsi="Simplified Arabic" w:cs="Simplified Arabic" w:hint="cs"/>
          <w:b/>
          <w:bCs/>
          <w:sz w:val="32"/>
          <w:szCs w:val="32"/>
          <w:rtl/>
          <w:lang w:bidi="ar-DZ"/>
        </w:rPr>
        <w:t xml:space="preserve"> </w:t>
      </w:r>
      <w:r w:rsidRPr="00427C09">
        <w:rPr>
          <w:rFonts w:ascii="Simplified Arabic" w:hAnsi="Simplified Arabic" w:cs="Simplified Arabic"/>
          <w:b/>
          <w:bCs/>
          <w:sz w:val="32"/>
          <w:szCs w:val="32"/>
          <w:rtl/>
          <w:lang w:bidi="ar-DZ"/>
        </w:rPr>
        <w:t>الواحد لؤلؤة</w:t>
      </w:r>
      <w:r w:rsidRPr="00CD1A91">
        <w:rPr>
          <w:rFonts w:ascii="Simplified Arabic" w:hAnsi="Simplified Arabic" w:cs="Simplified Arabic"/>
          <w:sz w:val="32"/>
          <w:szCs w:val="32"/>
          <w:rtl/>
          <w:lang w:bidi="ar-DZ"/>
        </w:rPr>
        <w:t xml:space="preserve"> ذلك بقوله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 xml:space="preserve">ن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وراق العشب</w:t>
      </w:r>
      <w:r w:rsidRPr="00CD1A91">
        <w:rPr>
          <w:rFonts w:ascii="Simplified Arabic" w:hAnsi="Simplified Arabic" w:cs="Simplified Arabic" w:hint="cs"/>
          <w:sz w:val="32"/>
          <w:szCs w:val="32"/>
          <w:rtl/>
          <w:lang w:bidi="ar-DZ"/>
        </w:rPr>
        <w:t>"</w:t>
      </w:r>
      <w:r w:rsidRPr="00CD1A91">
        <w:rPr>
          <w:rFonts w:ascii="Simplified Arabic" w:hAnsi="Simplified Arabic" w:cs="Simplified Arabic"/>
          <w:sz w:val="32"/>
          <w:szCs w:val="32"/>
          <w:rtl/>
          <w:lang w:bidi="ar-DZ"/>
        </w:rPr>
        <w:t xml:space="preserve"> بخلوها من الوزن والقافية لايمكن </w:t>
      </w:r>
      <w:r w:rsidRPr="00CD1A91">
        <w:rPr>
          <w:rFonts w:ascii="Simplified Arabic" w:hAnsi="Simplified Arabic" w:cs="Simplified Arabic" w:hint="cs"/>
          <w:sz w:val="32"/>
          <w:szCs w:val="32"/>
          <w:rtl/>
          <w:lang w:bidi="ar-DZ"/>
        </w:rPr>
        <w:t>أ</w:t>
      </w:r>
      <w:r w:rsidRPr="00CD1A91">
        <w:rPr>
          <w:rFonts w:ascii="Simplified Arabic" w:hAnsi="Simplified Arabic" w:cs="Simplified Arabic"/>
          <w:sz w:val="32"/>
          <w:szCs w:val="32"/>
          <w:rtl/>
          <w:lang w:bidi="ar-DZ"/>
        </w:rPr>
        <w:t>ن تسمى شعرا حسب المفهوم العربي للشعر</w:t>
      </w:r>
      <w:r w:rsidRPr="00CD1A91">
        <w:rPr>
          <w:rFonts w:ascii="Simplified Arabic" w:hAnsi="Simplified Arabic" w:cs="Simplified Arabic" w:hint="cs"/>
          <w:sz w:val="32"/>
          <w:szCs w:val="32"/>
          <w:rtl/>
          <w:lang w:bidi="ar-DZ"/>
        </w:rPr>
        <w:t>.</w:t>
      </w:r>
    </w:p>
    <w:p w:rsidR="00446A68" w:rsidRPr="00427C09" w:rsidRDefault="00446A68" w:rsidP="00446A68">
      <w:pPr>
        <w:jc w:val="both"/>
        <w:rPr>
          <w:rFonts w:ascii="Simplified Arabic" w:hAnsi="Simplified Arabic" w:cs="Simplified Arabic"/>
          <w:b/>
          <w:bCs/>
          <w:sz w:val="32"/>
          <w:szCs w:val="32"/>
          <w:rtl/>
          <w:lang w:bidi="ar-DZ"/>
        </w:rPr>
      </w:pPr>
      <w:r w:rsidRPr="00427C09">
        <w:rPr>
          <w:rFonts w:ascii="Simplified Arabic" w:hAnsi="Simplified Arabic" w:cs="Simplified Arabic" w:hint="cs"/>
          <w:b/>
          <w:bCs/>
          <w:sz w:val="32"/>
          <w:szCs w:val="32"/>
          <w:rtl/>
          <w:lang w:bidi="ar-DZ"/>
        </w:rPr>
        <w:t>تجليات الحداثة الشعريّة من حيثُ الموضوعات:</w:t>
      </w:r>
    </w:p>
    <w:p w:rsidR="00446A68"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ممّا لاشكّ فيه أن مستجدّات القرن العشرين في العالم العربي هامّة وخطيرة، وكان تأثيرها حاسما على الحياة الثقافيّة والأدبيّة. وأهمّ ما ميّز ذلك القرن هو أنّ عددا كثيرا من الدول العربيّة كان واقعا تحت الاحتلال الغربي. ويعني ذلك التماس المباشر مع أشكال جماليّة غربيّة وهيمنتها على الذّائقة العربيّة. فالهيمنة لم تكن سياسيّة فقط وإنما تعدّت تلك الحدود بمسافة كبيرة. وفي مقابل ذلك ظهر الاتّجاه القومي في الفكر العربي الحديث، وكان النظام الكولونيالي يغضّ الطّرف عن نشوء الفكر القومي لكون هذا الفكر قادرا على القضاء على الرابطة الإسلاميّة. ومن تبعات التيار القومي مطالبة العرب بالاستقلال السياسي عن الحكومات الغربيّة. فظهرت هذه المواضيع في الشعر العربي، إذ تغنى الشعراء العرب بالحريّة وحقوق الإنسان، وحقوق المرأة. وهي موضوعات لم تكن مألوفة في الشعر العربي القديم. كما ظهر شعر التحرّر في فلسطين، تحت مسمّى شعر المقاومة. ومن رواده سميح القاسم وتوفيق زياد ودرويش.</w:t>
      </w:r>
      <w:r>
        <w:rPr>
          <w:rFonts w:ascii="Simplified Arabic" w:hAnsi="Simplified Arabic" w:cs="Simplified Arabic" w:hint="cs"/>
          <w:sz w:val="32"/>
          <w:szCs w:val="32"/>
          <w:rtl/>
          <w:lang w:bidi="ar-DZ"/>
        </w:rPr>
        <w:t xml:space="preserve"> </w:t>
      </w:r>
    </w:p>
    <w:p w:rsidR="00446A68" w:rsidRDefault="00446A68" w:rsidP="00446A68">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نورد مثالا عن ذلك وهو نص لمفدي زكريا  </w:t>
      </w:r>
    </w:p>
    <w:p w:rsidR="00446A68" w:rsidRDefault="00446A68" w:rsidP="00446A68">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هو الدهر ما أبقى في مقلته دمعا           وتلك الليالي السود جر عنه النزعا </w:t>
      </w:r>
    </w:p>
    <w:p w:rsidR="00446A68" w:rsidRDefault="00446A68" w:rsidP="00446A68">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فأصبح يبكي   صامتا     بقريحة           تجمعت البلوى على  وأدها  جمعا   </w:t>
      </w:r>
    </w:p>
    <w:p w:rsidR="00446A68" w:rsidRPr="00CD1A91" w:rsidRDefault="00446A68" w:rsidP="00446A68">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كئيب يناغي  كل نصو  معذب             بمهجته الحرى على وطن ينعى </w:t>
      </w:r>
      <w:r>
        <w:rPr>
          <w:rStyle w:val="Appelnotedebasdep"/>
          <w:rFonts w:ascii="Simplified Arabic" w:hAnsi="Simplified Arabic" w:cs="Simplified Arabic"/>
          <w:sz w:val="32"/>
          <w:szCs w:val="32"/>
          <w:rtl/>
          <w:lang w:bidi="ar-DZ"/>
        </w:rPr>
        <w:footnoteReference w:id="8"/>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من الموضوعات الحداثيّة أيضا توظيف الأسطورة في القصيدة العربيّة، بوصفها ذات حمولة رمزيّة عالية الخصوبة. وقد تبلورت هذه الظاهرة الجمالية عند الس</w:t>
      </w:r>
      <w:r>
        <w:rPr>
          <w:rFonts w:ascii="Simplified Arabic" w:hAnsi="Simplified Arabic" w:cs="Simplified Arabic" w:hint="cs"/>
          <w:sz w:val="32"/>
          <w:szCs w:val="32"/>
          <w:rtl/>
          <w:lang w:bidi="ar-DZ"/>
        </w:rPr>
        <w:t>ّ</w:t>
      </w:r>
      <w:r w:rsidRPr="00CD1A91">
        <w:rPr>
          <w:rFonts w:ascii="Simplified Arabic" w:hAnsi="Simplified Arabic" w:cs="Simplified Arabic" w:hint="cs"/>
          <w:sz w:val="32"/>
          <w:szCs w:val="32"/>
          <w:rtl/>
          <w:lang w:bidi="ar-DZ"/>
        </w:rPr>
        <w:t>ياب كثيرا، من أجل إغناء فكرة الخصوبة والانبعاث والولادة الجديدة، وما شابه ذلك من أفكار فلسفيّة سليلة الحداثة. ووظّف درويش أيضا أساطير يونانيّة وبابليّة كثيرة لخدمة فكرة الثورة والأرض، والإنسان. ومن روائعه التي يوظف فيها الرمز بكثافة نذكر هذه الأبيات من أنشودة مطر:</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عيناك غابتا نخيلٍ ساعة السحر</w:t>
      </w:r>
      <w:r w:rsidRPr="00CD1A91">
        <w:rPr>
          <w:rFonts w:ascii="Simplified Arabic" w:hAnsi="Simplified Arabic" w:cs="Simplified Arabic" w:hint="cs"/>
          <w:sz w:val="32"/>
          <w:szCs w:val="32"/>
          <w:rtl/>
          <w:lang w:bidi="ar-DZ"/>
        </w:rPr>
        <w:t xml:space="preserve"> (تكرّر المد ثلاث مرات).</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أو شرفتان راح ينأى عنهما القمر</w:t>
      </w:r>
      <w:r w:rsidRPr="00CD1A91">
        <w:rPr>
          <w:rFonts w:ascii="Simplified Arabic" w:hAnsi="Simplified Arabic" w:cs="Simplified Arabic" w:hint="cs"/>
          <w:sz w:val="32"/>
          <w:szCs w:val="32"/>
          <w:rtl/>
          <w:lang w:bidi="ar-DZ"/>
        </w:rPr>
        <w:t xml:space="preserve">  (3).</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عيناك حين تبسمان تورق الكروم</w:t>
      </w:r>
      <w:r w:rsidRPr="00CD1A91">
        <w:rPr>
          <w:rFonts w:ascii="Simplified Arabic" w:hAnsi="Simplified Arabic" w:cs="Simplified Arabic" w:hint="cs"/>
          <w:sz w:val="32"/>
          <w:szCs w:val="32"/>
          <w:rtl/>
          <w:lang w:bidi="ar-DZ"/>
        </w:rPr>
        <w:t xml:space="preserve"> (2)</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وترقص الأضواء كالأقمار في نهرْ</w:t>
      </w:r>
      <w:r w:rsidRPr="00CD1A91">
        <w:rPr>
          <w:rFonts w:ascii="Simplified Arabic" w:hAnsi="Simplified Arabic" w:cs="Simplified Arabic" w:hint="cs"/>
          <w:sz w:val="32"/>
          <w:szCs w:val="32"/>
          <w:rtl/>
          <w:lang w:bidi="ar-DZ"/>
        </w:rPr>
        <w:t xml:space="preserve">   (2)</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أتعلمين أي مزنٍ يبعثُ المطر</w:t>
      </w:r>
      <w:r w:rsidRPr="00CD1A91">
        <w:rPr>
          <w:rFonts w:ascii="Simplified Arabic" w:hAnsi="Simplified Arabic" w:cs="Simplified Arabic" w:hint="cs"/>
          <w:sz w:val="32"/>
          <w:szCs w:val="32"/>
          <w:rtl/>
          <w:lang w:bidi="ar-DZ"/>
        </w:rPr>
        <w:t xml:space="preserve">    (1)</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وكيف يشعرُ الوحيد فيهِ بالضياع</w:t>
      </w:r>
      <w:r w:rsidRPr="00CD1A91">
        <w:rPr>
          <w:rFonts w:ascii="Simplified Arabic" w:hAnsi="Simplified Arabic" w:cs="Simplified Arabic" w:hint="cs"/>
          <w:sz w:val="32"/>
          <w:szCs w:val="32"/>
          <w:rtl/>
          <w:lang w:bidi="ar-DZ"/>
        </w:rPr>
        <w:t xml:space="preserve">   (2)</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بلا أنتهاء كالدم المراق، كالجياع</w:t>
      </w:r>
      <w:r w:rsidRPr="00CD1A91">
        <w:rPr>
          <w:rFonts w:ascii="Simplified Arabic" w:hAnsi="Simplified Arabic" w:cs="Simplified Arabic" w:hint="cs"/>
          <w:sz w:val="32"/>
          <w:szCs w:val="32"/>
          <w:rtl/>
          <w:lang w:bidi="ar-DZ"/>
        </w:rPr>
        <w:t xml:space="preserve">    (3)</w:t>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كالحب، كالأطفال، كالموتى هو المطر</w:t>
      </w:r>
      <w:r w:rsidRPr="00CD1A91">
        <w:rPr>
          <w:rFonts w:ascii="Simplified Arabic" w:hAnsi="Simplified Arabic" w:cs="Simplified Arabic" w:hint="cs"/>
          <w:sz w:val="32"/>
          <w:szCs w:val="32"/>
          <w:rtl/>
          <w:lang w:bidi="ar-DZ"/>
        </w:rPr>
        <w:t xml:space="preserve">   (1)</w:t>
      </w:r>
      <w:r>
        <w:rPr>
          <w:rStyle w:val="Appelnotedebasdep"/>
          <w:rFonts w:ascii="Simplified Arabic" w:hAnsi="Simplified Arabic" w:cs="Simplified Arabic"/>
          <w:sz w:val="32"/>
          <w:szCs w:val="32"/>
          <w:rtl/>
          <w:lang w:bidi="ar-DZ"/>
        </w:rPr>
        <w:footnoteReference w:id="9"/>
      </w:r>
    </w:p>
    <w:p w:rsidR="00446A68" w:rsidRPr="00CD1A91"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من الناحية البنيويّة تبدو القصيدة متتالية من الجمل الشعريّة المتناسبة من حيث الطّول، ومن حيث الإيقاع الذي يعمّق الشعور بالفقد والاكتئاب، ويعزّز هذه العاطفة حرف المدّ في كل المقاطع الصوتيّة، التي تبدو ملونة.إنّ تكرار حرف المدّ من شأنه أن يحدث أثرا عميقا في نفس المتلقي. إحساس عميقٌ بالفقد والمأساويّة.</w:t>
      </w:r>
    </w:p>
    <w:p w:rsidR="00446A68" w:rsidRDefault="00446A68" w:rsidP="00446A68">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lastRenderedPageBreak/>
        <w:t>وعند صلاح عبد الصبور نلمس الإحساس بمأساويّة الوجود، وهو شعورٌ سببه الوضع المأساوي للأمّة العربية والهزائم التي مُنِيتْ بها في معاركها ضدّ إسرائيل. لم يعد الشعر إذا خادما للملوك والأمراء والطّبقات النبيلة، بل تحوّل إلى حاملٌ لقضايا الأمّة وعاملا مثوّرا.</w:t>
      </w:r>
      <w:r>
        <w:rPr>
          <w:rFonts w:ascii="Simplified Arabic" w:hAnsi="Simplified Arabic" w:cs="Simplified Arabic" w:hint="cs"/>
          <w:sz w:val="32"/>
          <w:szCs w:val="32"/>
          <w:rtl/>
          <w:lang w:bidi="ar-DZ"/>
        </w:rPr>
        <w:t xml:space="preserve">   </w:t>
      </w:r>
    </w:p>
    <w:p w:rsidR="00F51451" w:rsidRDefault="00F51451">
      <w:pPr>
        <w:rPr>
          <w:lang w:bidi="ar-DZ"/>
        </w:rPr>
      </w:pPr>
    </w:p>
    <w:sectPr w:rsidR="00F514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451" w:rsidRDefault="00F51451" w:rsidP="00446A68">
      <w:pPr>
        <w:spacing w:after="0" w:line="240" w:lineRule="auto"/>
      </w:pPr>
      <w:r>
        <w:separator/>
      </w:r>
    </w:p>
  </w:endnote>
  <w:endnote w:type="continuationSeparator" w:id="1">
    <w:p w:rsidR="00F51451" w:rsidRDefault="00F51451" w:rsidP="00446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451" w:rsidRDefault="00F51451" w:rsidP="00446A68">
      <w:pPr>
        <w:spacing w:after="0" w:line="240" w:lineRule="auto"/>
      </w:pPr>
      <w:r>
        <w:separator/>
      </w:r>
    </w:p>
  </w:footnote>
  <w:footnote w:type="continuationSeparator" w:id="1">
    <w:p w:rsidR="00F51451" w:rsidRDefault="00F51451" w:rsidP="00446A68">
      <w:pPr>
        <w:spacing w:after="0" w:line="240" w:lineRule="auto"/>
      </w:pPr>
      <w:r>
        <w:continuationSeparator/>
      </w:r>
    </w:p>
  </w:footnote>
  <w:footnote w:id="2">
    <w:p w:rsidR="00446A68" w:rsidRPr="00015EB7" w:rsidRDefault="00446A68" w:rsidP="00446A68">
      <w:pPr>
        <w:pStyle w:val="Notedebasdepage"/>
        <w:bidi/>
        <w:rPr>
          <w:rtl/>
          <w:lang w:bidi="ar-DZ"/>
        </w:rPr>
      </w:pPr>
      <w:r>
        <w:rPr>
          <w:rStyle w:val="Appelnotedebasdep"/>
        </w:rPr>
        <w:footnoteRef/>
      </w:r>
      <w:r>
        <w:t xml:space="preserve"> </w:t>
      </w:r>
      <w:r>
        <w:rPr>
          <w:rFonts w:hint="cs"/>
          <w:rtl/>
          <w:lang w:bidi="ar-DZ"/>
        </w:rPr>
        <w:t>- تشومسكي نعوم : 501 سنة الغزو مستمر ، تر: مي البنهان ، دار المدى دمشق ، 1997 ، ص 33</w:t>
      </w:r>
    </w:p>
  </w:footnote>
  <w:footnote w:id="3">
    <w:p w:rsidR="00446A68" w:rsidRPr="00723B82" w:rsidRDefault="00446A68" w:rsidP="00446A68">
      <w:pPr>
        <w:pStyle w:val="Notedebasdepage"/>
        <w:bidi/>
        <w:rPr>
          <w:rtl/>
          <w:lang w:bidi="ar-DZ"/>
        </w:rPr>
      </w:pPr>
      <w:r>
        <w:rPr>
          <w:rStyle w:val="Appelnotedebasdep"/>
        </w:rPr>
        <w:footnoteRef/>
      </w:r>
      <w:r>
        <w:t xml:space="preserve"> </w:t>
      </w:r>
      <w:r>
        <w:rPr>
          <w:rFonts w:hint="cs"/>
          <w:rtl/>
          <w:lang w:bidi="ar-DZ"/>
        </w:rPr>
        <w:t>- منصور زيطة: مصطلح الحداثة عند أدونيس، شهادة ماجيستير في الأدب العربي، كلية الآداب واللغات، جامعة قاصدي مرباح، ورقلة، 2012-2013، ص 30.</w:t>
      </w:r>
    </w:p>
  </w:footnote>
  <w:footnote w:id="4">
    <w:p w:rsidR="00446A68" w:rsidRDefault="00446A68" w:rsidP="00446A68">
      <w:pPr>
        <w:pStyle w:val="Notedebasdepage"/>
        <w:bidi/>
        <w:rPr>
          <w:rtl/>
          <w:lang w:bidi="ar-DZ"/>
        </w:rPr>
      </w:pPr>
      <w:r>
        <w:rPr>
          <w:rStyle w:val="Appelnotedebasdep"/>
        </w:rPr>
        <w:footnoteRef/>
      </w:r>
      <w:r>
        <w:rPr>
          <w:rFonts w:hint="cs"/>
          <w:rtl/>
          <w:lang w:bidi="ar-DZ"/>
        </w:rPr>
        <w:t>-حسين خمري، نظرية النص/ من بنية المعنى إلى سيميائية الدال، الدار العربية للعلوم ناشرون، ط الأولى 2007، ص43.</w:t>
      </w:r>
    </w:p>
  </w:footnote>
  <w:footnote w:id="5">
    <w:p w:rsidR="00446A68" w:rsidRDefault="00446A68" w:rsidP="00446A68">
      <w:pPr>
        <w:pStyle w:val="Notedebasdepage"/>
        <w:bidi/>
        <w:rPr>
          <w:rtl/>
          <w:lang w:bidi="ar-DZ"/>
        </w:rPr>
      </w:pPr>
      <w:r>
        <w:rPr>
          <w:rStyle w:val="Appelnotedebasdep"/>
        </w:rPr>
        <w:footnoteRef/>
      </w:r>
      <w:r>
        <w:t xml:space="preserve"> </w:t>
      </w:r>
      <w:r>
        <w:rPr>
          <w:rFonts w:hint="cs"/>
          <w:rtl/>
          <w:lang w:bidi="ar-DZ"/>
        </w:rPr>
        <w:t xml:space="preserve"> - طه حسين: على هامش السيرة ، دار المعارف ، ط 26 ، ج1 ،القاهرة ، 1976 ، مقدمة </w:t>
      </w:r>
    </w:p>
  </w:footnote>
  <w:footnote w:id="6">
    <w:p w:rsidR="00446A68" w:rsidRPr="00FA1626" w:rsidRDefault="00446A68" w:rsidP="00446A68">
      <w:pPr>
        <w:pStyle w:val="Notedebasdepage"/>
        <w:bidi/>
        <w:rPr>
          <w:rtl/>
          <w:lang w:val="en-US" w:bidi="ar-DZ"/>
        </w:rPr>
      </w:pPr>
      <w:r>
        <w:rPr>
          <w:rStyle w:val="Appelnotedebasdep"/>
        </w:rPr>
        <w:footnoteRef/>
      </w:r>
      <w:r>
        <w:t xml:space="preserve"> </w:t>
      </w:r>
      <w:r>
        <w:rPr>
          <w:rFonts w:hint="cs"/>
          <w:rtl/>
          <w:lang w:val="en-US" w:bidi="ar-DZ"/>
        </w:rPr>
        <w:t xml:space="preserve"> - نفسه الصفحة نفسها </w:t>
      </w:r>
    </w:p>
  </w:footnote>
  <w:footnote w:id="7">
    <w:p w:rsidR="00446A68" w:rsidRPr="00700864" w:rsidRDefault="00446A68" w:rsidP="00446A68">
      <w:pPr>
        <w:pStyle w:val="Notedebasdepage"/>
        <w:bidi/>
        <w:rPr>
          <w:rtl/>
          <w:lang w:bidi="ar-DZ"/>
        </w:rPr>
      </w:pPr>
      <w:r>
        <w:rPr>
          <w:rStyle w:val="Appelnotedebasdep"/>
        </w:rPr>
        <w:footnoteRef/>
      </w:r>
      <w:r>
        <w:t xml:space="preserve"> </w:t>
      </w:r>
      <w:r>
        <w:rPr>
          <w:rFonts w:hint="cs"/>
          <w:rtl/>
          <w:lang w:bidi="ar-DZ"/>
        </w:rPr>
        <w:t xml:space="preserve"> - محمد الأمين سعيدي : شعرية المفارقة ، دراسة ، دارفيسيرا ، ط1 ،2013 ، ص6</w:t>
      </w:r>
    </w:p>
  </w:footnote>
  <w:footnote w:id="8">
    <w:p w:rsidR="00446A68" w:rsidRDefault="00446A68" w:rsidP="00446A68">
      <w:pPr>
        <w:pStyle w:val="Notedebasdepage"/>
        <w:bidi/>
        <w:rPr>
          <w:rtl/>
          <w:lang w:bidi="ar-DZ"/>
        </w:rPr>
      </w:pPr>
      <w:r>
        <w:rPr>
          <w:rStyle w:val="Appelnotedebasdep"/>
        </w:rPr>
        <w:footnoteRef/>
      </w:r>
      <w:r>
        <w:t xml:space="preserve"> </w:t>
      </w:r>
      <w:r>
        <w:rPr>
          <w:rFonts w:hint="cs"/>
          <w:rtl/>
          <w:lang w:bidi="ar-DZ"/>
        </w:rPr>
        <w:t xml:space="preserve"> - الشيخ أبو اليقضان  ابراهيم بن الحاج عيسى ، جريدة المغرب الجزائرية ،  س 1 ، ع  8 ، 15 جويلية 1930 ، </w:t>
      </w:r>
    </w:p>
  </w:footnote>
  <w:footnote w:id="9">
    <w:p w:rsidR="00446A68" w:rsidRDefault="00446A68" w:rsidP="00446A68">
      <w:pPr>
        <w:pStyle w:val="Notedebasdepage"/>
        <w:bidi/>
        <w:rPr>
          <w:rtl/>
          <w:lang w:bidi="ar-DZ"/>
        </w:rPr>
      </w:pPr>
      <w:r>
        <w:rPr>
          <w:rStyle w:val="Appelnotedebasdep"/>
        </w:rPr>
        <w:footnoteRef/>
      </w:r>
      <w:r>
        <w:t xml:space="preserve"> </w:t>
      </w:r>
      <w:r>
        <w:rPr>
          <w:rFonts w:hint="cs"/>
          <w:rtl/>
          <w:lang w:bidi="ar-DZ"/>
        </w:rPr>
        <w:t xml:space="preserve"> - بدر شاكر السياب :  انشودة مطر ، مؤسسة الهنداوي ، 2015 ، ط 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B4A05"/>
    <w:multiLevelType w:val="hybridMultilevel"/>
    <w:tmpl w:val="CAE68B6A"/>
    <w:lvl w:ilvl="0" w:tplc="898C2430">
      <w:numFmt w:val="bullet"/>
      <w:lvlText w:val="-"/>
      <w:lvlJc w:val="left"/>
      <w:pPr>
        <w:ind w:left="1065" w:hanging="360"/>
      </w:pPr>
      <w:rPr>
        <w:rFonts w:ascii="Arial" w:eastAsiaTheme="minorEastAsia"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68F41DA7"/>
    <w:multiLevelType w:val="hybridMultilevel"/>
    <w:tmpl w:val="0C8EFAD2"/>
    <w:lvl w:ilvl="0" w:tplc="FC4A393A">
      <w:numFmt w:val="bullet"/>
      <w:lvlText w:val="-"/>
      <w:lvlJc w:val="left"/>
      <w:pPr>
        <w:ind w:left="360" w:hanging="360"/>
      </w:pPr>
      <w:rPr>
        <w:rFonts w:ascii="Arial" w:eastAsiaTheme="minorEastAsia" w:hAnsi="Arial" w:cs="Arial" w:hint="default"/>
        <w:lang w:bidi="ar-DZ"/>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446A68"/>
    <w:rsid w:val="00446A68"/>
    <w:rsid w:val="00F514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qFormat/>
    <w:rsid w:val="00446A68"/>
    <w:pPr>
      <w:bidi w:val="0"/>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semiHidden/>
    <w:qFormat/>
    <w:rsid w:val="00446A68"/>
    <w:rPr>
      <w:rFonts w:eastAsiaTheme="minorHAnsi"/>
      <w:sz w:val="20"/>
      <w:szCs w:val="20"/>
      <w:lang w:val="fr-FR"/>
    </w:rPr>
  </w:style>
  <w:style w:type="character" w:styleId="Appelnotedebasdep">
    <w:name w:val="footnote reference"/>
    <w:basedOn w:val="Policepardfaut"/>
    <w:uiPriority w:val="99"/>
    <w:semiHidden/>
    <w:unhideWhenUsed/>
    <w:qFormat/>
    <w:rsid w:val="00446A68"/>
    <w:rPr>
      <w:vertAlign w:val="superscript"/>
    </w:rPr>
  </w:style>
  <w:style w:type="paragraph" w:styleId="Paragraphedeliste">
    <w:name w:val="List Paragraph"/>
    <w:basedOn w:val="Normal"/>
    <w:uiPriority w:val="34"/>
    <w:qFormat/>
    <w:rsid w:val="00446A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2122</Words>
  <Characters>12100</Characters>
  <Application>Microsoft Office Word</Application>
  <DocSecurity>0</DocSecurity>
  <Lines>100</Lines>
  <Paragraphs>28</Paragraphs>
  <ScaleCrop>false</ScaleCrop>
  <Company>LAROUSSI-TM</Company>
  <LinksUpToDate>false</LinksUpToDate>
  <CharactersWithSpaces>14194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2023-11-14T09:36:00Z</dcterms:created>
  <dcterms:modified xsi:type="dcterms:W3CDTF">2023-11-14T09:36:00Z</dcterms:modified>
</cp:coreProperties>
</file>