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2E" w:rsidRPr="00254F2E" w:rsidRDefault="00254F2E" w:rsidP="001F3DE0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المركز الجامعي عبد الله مرسلي تيبازة</w:t>
      </w:r>
    </w:p>
    <w:p w:rsidR="00BF4BB7" w:rsidRDefault="00254F2E" w:rsidP="001F3DE0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قسم اللغة والأدب العربي</w:t>
      </w: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254F2E" w:rsidRDefault="00254F2E" w:rsidP="001F3DE0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254F2E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دروس الأعمال الموجهة في مقياس المقاربات النقدية المعاصرة</w:t>
      </w:r>
    </w:p>
    <w:p w:rsidR="00254F2E" w:rsidRPr="00254F2E" w:rsidRDefault="00254F2E" w:rsidP="001F3DE0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أستاذة المقياس: </w:t>
      </w:r>
    </w:p>
    <w:p w:rsidR="00254F2E" w:rsidRPr="00254F2E" w:rsidRDefault="00254F2E" w:rsidP="001F3DE0">
      <w:pPr>
        <w:pStyle w:val="Paragraphedeliste"/>
        <w:numPr>
          <w:ilvl w:val="0"/>
          <w:numId w:val="12"/>
        </w:num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حياة دقي.</w:t>
      </w: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sz w:val="40"/>
          <w:szCs w:val="40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المستوى:</w:t>
      </w: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 ثانية ليسانس</w:t>
      </w: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التخصص: </w:t>
      </w: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لغوية،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01/02/03/04/05</w:t>
      </w:r>
    </w:p>
    <w:p w:rsidR="00254F2E" w:rsidRPr="00254F2E" w:rsidRDefault="00254F2E" w:rsidP="001F3DE0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نقدية،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03/04</w:t>
      </w:r>
    </w:p>
    <w:p w:rsidR="00254F2E" w:rsidRDefault="00254F2E" w:rsidP="001F3DE0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1F3DE0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Default="00570476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Default="00570476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Default="00570476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Default="00570476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Default="00570476" w:rsidP="001F3DE0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</w:p>
    <w:p w:rsidR="00570476" w:rsidRPr="00570476" w:rsidRDefault="00254F2E" w:rsidP="00570476">
      <w:pPr>
        <w:spacing w:after="0" w:line="276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 الجامعيّة: 2021-2022.</w:t>
      </w:r>
    </w:p>
    <w:p w:rsidR="006C5F18" w:rsidRDefault="00244077" w:rsidP="001F3DE0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244077">
        <w:rPr>
          <w:rFonts w:ascii="Simplified Arabic" w:hAnsi="Simplified Arabic" w:cs="Simplified Arabic" w:hint="cs"/>
          <w:b/>
          <w:bCs/>
          <w:rtl/>
        </w:rPr>
        <w:lastRenderedPageBreak/>
        <w:t>التحليل ال</w:t>
      </w:r>
      <w:r w:rsidR="0006563D">
        <w:rPr>
          <w:rFonts w:ascii="Simplified Arabic" w:hAnsi="Simplified Arabic" w:cs="Simplified Arabic" w:hint="cs"/>
          <w:b/>
          <w:bCs/>
          <w:rtl/>
        </w:rPr>
        <w:t>بنيوي</w:t>
      </w:r>
      <w:r w:rsidRPr="00244077">
        <w:rPr>
          <w:rFonts w:ascii="Simplified Arabic" w:hAnsi="Simplified Arabic" w:cs="Simplified Arabic" w:hint="cs"/>
          <w:b/>
          <w:bCs/>
          <w:rtl/>
        </w:rPr>
        <w:t xml:space="preserve"> للنص الأدبي.</w:t>
      </w:r>
    </w:p>
    <w:p w:rsidR="0006563D" w:rsidRPr="0006563D" w:rsidRDefault="0006563D" w:rsidP="001F3DE0">
      <w:pPr>
        <w:spacing w:after="0" w:line="276" w:lineRule="auto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 w:rsidRPr="0006563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مقاربة بنيوية لقصيدة أنشودة المطر</w:t>
      </w: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للشاعر بدر شاكر السياب.</w:t>
      </w:r>
    </w:p>
    <w:p w:rsidR="00E63F39" w:rsidRPr="00E63F39" w:rsidRDefault="00E63F39" w:rsidP="001F3DE0">
      <w:pPr>
        <w:spacing w:after="0" w:line="276" w:lineRule="auto"/>
        <w:ind w:left="425"/>
        <w:rPr>
          <w:rFonts w:ascii="Simplified Arabic" w:hAnsi="Simplified Arabic" w:cs="Simplified Arabic"/>
          <w:b/>
          <w:bCs/>
          <w:sz w:val="32"/>
          <w:szCs w:val="32"/>
        </w:rPr>
      </w:pPr>
      <w:r w:rsidRPr="00E63F39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مستويات التحليل البنيوي</w:t>
      </w: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660F5" w:rsidRDefault="00E63F39" w:rsidP="001F3DE0">
      <w:pPr>
        <w:spacing w:after="0" w:line="276" w:lineRule="auto"/>
        <w:ind w:left="425" w:firstLine="567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1</w:t>
      </w:r>
      <w:r w:rsidRPr="00E63F39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/ </w:t>
      </w:r>
      <w:r w:rsidRPr="00E63F39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المستوى الصوتي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</w:rPr>
        <w:t>: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يمكننا عند التأمل في قصيدة" أنشودة المطر" للشاعر بدر شاكر السياب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من خلال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آلامه التي عاشها، يمكننا أن نستخرج بنى قد ظهرت في هذه القصيدة مثل: "بنية الحزن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"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الواضحة في النص؛ فيع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بر عن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ه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بألفاظ كثيرة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مثل: أسى الظلام، بكاء...وغير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ها.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ولو أخذنا على سبيل المثال هذا المقطع من القصيدة: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غابتا نخيل ساعة السحر.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أو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شرفتان راح ينأى عنهما القمر.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حين تبسمان تورق الكروم.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وترقص الأضواء...كالأقمار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نهر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E63F39">
        <w:rPr>
          <w:rFonts w:ascii="Simplified Arabic" w:hAnsi="Simplified Arabic" w:cs="Simplified Arabic"/>
          <w:sz w:val="32"/>
          <w:szCs w:val="32"/>
        </w:rPr>
        <w:br/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     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ولو حاولنا أن نوجد علاقات إيقاعية محددة في موسيقى الألفاظ من خلال فضاء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1CE4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المعنى،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لاستطعنا أن ندرك نمطا معينا منها يتسم بتوازن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الدلالات المعنوية للألفاظ مع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الإيقاع.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فحرف المد(الألف) في الاسم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"غابتا"، إضافة إلى المناخ المعنوي للاسم الخارجي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81CE4">
        <w:rPr>
          <w:rStyle w:val="markedcontent"/>
          <w:rFonts w:ascii="Simplified Arabic" w:hAnsi="Simplified Arabic" w:cs="Simplified Arabic"/>
          <w:sz w:val="32"/>
          <w:szCs w:val="32"/>
          <w:rtl/>
        </w:rPr>
        <w:t>باتساع رقعة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الخصب وكثافته، فضلا عن تنوين</w:t>
      </w:r>
      <w:r w:rsidR="00481CE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اللام في كلمة"نخيل" أضاف مدلولها</w:t>
      </w:r>
      <w:r w:rsidR="00481CE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العميق، وحرف المد الطويل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E63F39">
        <w:rPr>
          <w:rStyle w:val="markedcontent"/>
          <w:rFonts w:ascii="Simplified Arabic" w:hAnsi="Simplified Arabic" w:cs="Simplified Arabic"/>
          <w:sz w:val="32"/>
          <w:szCs w:val="32"/>
          <w:rtl/>
        </w:rPr>
        <w:t>"الياء" الذي أكسب اللفظة بطئا إيقاعيا</w:t>
      </w:r>
      <w:r>
        <w:rPr>
          <w:rStyle w:val="markedcontent"/>
          <w:rFonts w:ascii="Arial" w:hAnsi="Arial" w:cs="Arial"/>
          <w:sz w:val="40"/>
          <w:szCs w:val="40"/>
          <w:rtl/>
        </w:rPr>
        <w:t>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فمن خلال دراستنا للقصيدة من الناحية الصوتية نجد أنه وظف الأصوات الساكنة، أو</w:t>
      </w:r>
      <w:r w:rsidR="00E660F5" w:rsidRPr="00E660F5">
        <w:rPr>
          <w:rFonts w:ascii="Simplified Arabic" w:hAnsi="Simplified Arabic" w:cs="Simplified Arabic"/>
          <w:sz w:val="32"/>
          <w:szCs w:val="32"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الجنسية أو بما تسمى "الصوامت" وهي التي تحدث عند النطق بها انسداد جزئي أو كلي في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جها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ز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النطق، ومن بين هذه الأصوات صوت الهمز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ة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ففي قوله في المقطع التالي: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و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ت</w:t>
      </w:r>
      <w:r w:rsid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غرقان في ضباب من أس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ى شفيف.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كالبحر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سرح اليدين فوقه المساء.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ونشوة وحشية تعانق السما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ء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</w:rPr>
        <w:t>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فتوظيفه لهذه المصطلحات (السماء، دفء، شتاء، بكاء...) أعطت للقصيدة إيقاعا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نغمي بارزا في النص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ففي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المقطع الأول من القصيدة: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غابتا نخيل ساعة السحر.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أو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شرفتان راح ينأى عنهما القمر.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حين تبسمان تورق الكروم.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وترقص الأضواء...كالأقمار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نهر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وتكرر في هذا الشطر صوتي"الر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اء والقاف"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فإن التكرار الظاهري والتكرار النطقي يشيان بالإلحاح والضغط المستمرين على المتلقي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على المتلقي لتنفيذ الأمر المطلوب من المرسل، وله</w:t>
      </w:r>
      <w:r w:rsidR="00E660F5" w:rsidRPr="00E660F5">
        <w:rPr>
          <w:rFonts w:ascii="Simplified Arabic" w:hAnsi="Simplified Arabic" w:cs="Simplified Arabic"/>
          <w:sz w:val="32"/>
          <w:szCs w:val="32"/>
        </w:rPr>
        <w:br/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تأثير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ه الصوتي والدلالي على الايقاع العام للبيت.</w:t>
      </w:r>
      <w:r w:rsidR="00E660F5">
        <w:rPr>
          <w:rFonts w:ascii="Simplified Arabic" w:hAnsi="Simplified Arabic" w:cs="Simplified Arabic" w:hint="cs"/>
          <w:sz w:val="32"/>
          <w:szCs w:val="32"/>
          <w:rtl/>
        </w:rPr>
        <w:t xml:space="preserve"> إذ يعتبر "صوت الراء" صوت لثوي تكراري مجهول منفتح، كما يدل على ديمومة </w:t>
      </w:r>
      <w:r w:rsidR="00E660F5" w:rsidRPr="00E660F5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الحدث</w:t>
      </w:r>
      <w:r w:rsidR="00E660F5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1C730E" w:rsidRDefault="001C730E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ويمكن أن نضيف إلى ذلك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خروج 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"صوت القاف" من منطقة عميقة خفية أقرب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إلى 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القسم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الغائر من جهاز النطق، فكل هذا يتلاءم مع العمق الذي يرتبط بالقر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ار الذي يتخذه الإنسان،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إذ يلجأ قبل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اتخاذه إلى لمشاور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ة أعماقه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7B08A7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ونشوة وحشية تعانق السماء.</w:t>
      </w:r>
    </w:p>
    <w:p w:rsidR="00F049F1" w:rsidRDefault="007B08A7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تكرر في هذا البيت وحدات صوتية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( الواو، الشين، التاء) فأضفى تكر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ارها إيقاعا واضحا على البيت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وقد ظهر "صوت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الشين" بكثافة وهو من الأصوات المهموسة التي لا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تذبذب الأوتار الصوتية عند النطق بها.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ونلاحظ في تكر</w:t>
      </w:r>
      <w:r w:rsidR="001C730E"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ار آخر قوله: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أي حزن يبعث المطر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وكيف تنشج المزاريب إذا انهمر؟.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وكيف يشعر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الوحيد فيه بالضياع؟.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بلا انتهاء كالدم المراق كالجياع.</w:t>
      </w:r>
      <w:r w:rsidRPr="007B08A7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lastRenderedPageBreak/>
        <w:t>يبنى هذا المقطع على ازدواج قافوي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1C730E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يتمثل في انتهاء السطر الأول و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الثاني "بصوت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لرا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ء" (المطر، انهمر) فيحقق ذلك تقارب دلالي، في</w:t>
      </w:r>
      <w:r w:rsidR="001C730E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تمثل الأول في أن المطر يستدعي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كلمة"انهمر" ؛فالمطر يتحقق بالانهمار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هذا من جهة، ومن جهة أخر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ى فإنّ تحول القافية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إلى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1C730E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"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صوت العين" في السطريين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الآخرين،</w:t>
      </w:r>
      <w:r w:rsidR="001C730E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إ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نما يعد كسرا </w:t>
      </w:r>
      <w:r w:rsidR="001C730E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للبنية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الإيقاعية المتحققة في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(المطر/انهمر) وفي لحظة كسر الإي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قاع أي انتقاله من "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لرا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ء" إلى "العين" يتأسس انسجام</w:t>
      </w:r>
      <w:r w:rsidR="001C730E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7B08A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جديد في (الضياع/ الجياع) ومن الطريف أن الإيقاع الجديد لم يتأسس على التماثل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الحاصل في تكرار "صوت العين" بل في تكرار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المقطع الصو</w:t>
      </w:r>
      <w:r w:rsid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تي (ياع)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، يمكن أن نرصد 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التقارب الدلالي بين (الجياع الضياع) عبر تلازم تمثيلهما الدلاليين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.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F049F1" w:rsidRPr="00F049F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الموسيقى الخارجية: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ونعني بها الإيقاع الناج</w:t>
      </w:r>
      <w:r w:rsid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 عن البحر العروضي منها الوزن و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القافية وهما ركنان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أساسيان في القصيدة العربية.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واضح أن "أنشودة المطر" مسومة بطمو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ح كبير لذلك تتحفز 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وتجند كل طاقاتها لتكسر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مساحة الإي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قاع الشعري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القديم وتخلق</w:t>
      </w:r>
      <w:r w:rsidR="00F049F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F049F1" w:rsidRPr="00F049F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إيقاعها الخاص.</w:t>
      </w:r>
    </w:p>
    <w:p w:rsidR="006F6999" w:rsidRDefault="006F6999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وإذا كانت القصيدة العمودية التقليدية قد اتسمت بهذه السمة الإيقاعية من خلال الوزن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والقافية. فإن القصيدة الحديثة لم تخل من مكونات الإيقاع الموسيقي أيضا، لأنها تتخذ من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التفعيلة وحدة موسيقية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يكرر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ه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 الشاعر كما يشاء دون الال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تزام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بعدد التفعيلات.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نجد في 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قصيدة السياب "أنشودة المطر"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أنه استعمل "بحر الرجز" المكونة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تفعيلاته من "مستفعلن"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.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مثال: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عيناك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غابتــــــــــــــــا نخيل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ساعة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السحر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عيناك غابتـــــــــــــا نخيلن ساعة سسحر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/0/0/ /0//0 //0/0 /0// 0///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مستفعلـــــن متفعلــن مستفعلــــــــــــــــن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فعو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عيناك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حين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تبسمان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تورق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الكروم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.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عيناك حين تبسمان تورق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لكروم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lastRenderedPageBreak/>
        <w:t>/0/0/ /0/ /0//0/ /0// 0//00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مستفعلــــــــــــــــــن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متفعلن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متفعل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ـــــن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فعو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نجد أن الشاعر في تفعيلات بحر الرجز مابين: "مستفعلن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متفعلن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فعو".</w:t>
      </w:r>
      <w:r w:rsidRPr="006F699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ولقد طو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ع الشاعر بحر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الرجز بما يناسب عواطفه التي ظهرت في القصيدة، وقد جاء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هذا </w:t>
      </w:r>
      <w:r w:rsidRPr="006F6999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التنويع في القصيدة ليبين لنا نفسية الشاعر المتمثلة في حساسيته المفرطة إز</w:t>
      </w:r>
      <w:r w:rsidR="006D6F67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اء ما تعانيه العراق من جو</w:t>
      </w:r>
      <w:r w:rsidR="006D6F67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ع وشوقه إليها.</w:t>
      </w:r>
    </w:p>
    <w:p w:rsidR="00FF3409" w:rsidRPr="006F6999" w:rsidRDefault="004048E4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 w:rsidRPr="004048E4">
        <w:rPr>
          <w:rStyle w:val="markedcontent"/>
          <w:rFonts w:ascii="Simplified Arabic" w:hAnsi="Simplified Arabic" w:cs="Simplified Arabic" w:hint="cs"/>
          <w:b/>
          <w:bCs/>
          <w:rtl/>
        </w:rPr>
        <w:t xml:space="preserve">2/ </w:t>
      </w:r>
      <w:r w:rsidRPr="004048E4">
        <w:rPr>
          <w:rStyle w:val="markedcontent"/>
          <w:rFonts w:ascii="Simplified Arabic" w:hAnsi="Simplified Arabic" w:cs="Simplified Arabic"/>
          <w:b/>
          <w:bCs/>
          <w:rtl/>
        </w:rPr>
        <w:t>المستوى الصرفي</w:t>
      </w:r>
      <w:r w:rsidRPr="004048E4">
        <w:rPr>
          <w:rStyle w:val="markedcontent"/>
          <w:rFonts w:ascii="Simplified Arabic" w:hAnsi="Simplified Arabic" w:cs="Simplified Arabic"/>
          <w:b/>
          <w:bCs/>
        </w:rPr>
        <w:t>:</w:t>
      </w:r>
      <w:r w:rsidRPr="004048E4">
        <w:rPr>
          <w:rFonts w:ascii="Simplified Arabic" w:hAnsi="Simplified Arabic" w:cs="Simplified Arabic"/>
        </w:rPr>
        <w:br/>
      </w:r>
      <w:r w:rsidR="00CD239C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*نقف بداية عند 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اسم الفاعل </w:t>
      </w:r>
      <w:r w:rsidR="00CD239C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الذي 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جاء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م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رة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يدل على الدوام والثبوت ومرة 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على التغيير و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التجديد، وذلك من خلال هذه الأمثلة:</w:t>
      </w:r>
      <w:r w:rsidRPr="004048E4">
        <w:rPr>
          <w:rFonts w:ascii="Simplified Arabic" w:hAnsi="Simplified Arabic" w:cs="Simplified Arabic"/>
          <w:sz w:val="32"/>
          <w:szCs w:val="32"/>
        </w:rPr>
        <w:t xml:space="preserve"> </w:t>
      </w:r>
      <w:r w:rsidRPr="004048E4">
        <w:rPr>
          <w:rFonts w:ascii="Simplified Arabic" w:hAnsi="Simplified Arabic" w:cs="Simplified Arabic"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قوله:</w:t>
      </w:r>
      <w:r w:rsidRPr="004048E4">
        <w:rPr>
          <w:rFonts w:ascii="Simplified Arabic" w:hAnsi="Simplified Arabic" w:cs="Simplified Arabic"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أصيح بالخليج: "يا خليج</w:t>
      </w:r>
      <w:r w:rsidRPr="004048E4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يا واهب اللؤلؤ، والمحار، والردى.</w:t>
      </w:r>
      <w:r w:rsidRPr="004048E4">
        <w:rPr>
          <w:rFonts w:ascii="Simplified Arabic" w:hAnsi="Simplified Arabic" w:cs="Simplified Arabic"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فاسم الفاعل هنا هو (واهب) على الوزن الفعل الثلاثي (وهب). فنلاحظ أن المشهد كله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حركة ودوام، وتجدد وتغيير. فالسياب أتى باسم الفاعل ليعبر بصيغة الكلمة ومادتها،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ويعبر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عن الحالة المتعلقة به، و</w:t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هي الإفصاح عن موقفه الداخلي وعن حالته النفسية.</w:t>
      </w:r>
      <w:r w:rsidRPr="004048E4">
        <w:rPr>
          <w:rFonts w:ascii="Simplified Arabic" w:hAnsi="Simplified Arabic" w:cs="Simplified Arabic"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sz w:val="32"/>
          <w:szCs w:val="32"/>
          <w:rtl/>
        </w:rPr>
        <w:t>وقوله:</w:t>
      </w:r>
      <w:r w:rsidRPr="004048E4">
        <w:rPr>
          <w:rFonts w:ascii="Simplified Arabic" w:hAnsi="Simplified Arabic" w:cs="Simplified Arabic"/>
          <w:sz w:val="32"/>
          <w:szCs w:val="32"/>
        </w:rPr>
        <w:br/>
      </w:r>
      <w:r w:rsidRPr="004048E4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أكاد أسمع النخيل يشرب الغيوم.</w:t>
      </w:r>
    </w:p>
    <w:p w:rsidR="007B08A7" w:rsidRPr="005954D2" w:rsidRDefault="004A231D" w:rsidP="001F3DE0">
      <w:pPr>
        <w:spacing w:after="0" w:line="276" w:lineRule="auto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 w:rsidRPr="004A231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وأسمع القرى تئن، والمهاجرين</w:t>
      </w:r>
      <w:r w:rsidRPr="004A231D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4A231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يصارعون بالمجاذيف وبالقلوع،</w:t>
      </w:r>
      <w:r w:rsidRPr="004A231D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4A231D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عواصف الخليج، والرعود، منشدين.</w:t>
      </w:r>
      <w:r w:rsidRPr="004A231D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5954D2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مطر مطر مطر</w:t>
      </w:r>
    </w:p>
    <w:p w:rsidR="005954D2" w:rsidRDefault="005954D2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ففي هذا المقطع نلاحظ كيف وظف الشاعر اسم الفاعل من الفعل الغير الثلاثي: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"المهاجرين،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منشدين" في نهاية الأبيات الشعرية وذلك بتقوية المعنى وبالتالي يولد إيقاعا جميلا يساعد المتلقي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lastRenderedPageBreak/>
        <w:t>عل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ى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مد الصوت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وذلك لإثراء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العملية الموسيقية.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فلكلمة</w:t>
      </w:r>
      <w:r w:rsidR="00033B9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(منشدين) دلالة وظيفية ونصية، إذ أن هذه الكلمة أنتجت نصا ملفوظا، وهذا</w:t>
      </w:r>
      <w:r w:rsidR="00033B9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النص يبدأ بالهتاف الجماعي بالمطر، وينتهي ذلك إلا بعد</w:t>
      </w:r>
      <w:r w:rsidR="00033B9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أربعة وثلاثين (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34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.) سطر</w:t>
      </w:r>
      <w:r w:rsidR="00033B9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ا.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CD239C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*</w:t>
      </w:r>
      <w:r w:rsidR="00CC775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أما اسم المفعول في القصيدة ف</w:t>
      </w:r>
      <w:r w:rsidR="00CC775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يظهر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في قوله: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وكيف تنشج المزاريب إذا انهمر؟</w:t>
      </w:r>
      <w:r w:rsidRPr="005954D2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وكيف</w:t>
      </w:r>
      <w:r w:rsidR="00E179C1" w:rsidRPr="00E179C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يشعر</w:t>
      </w:r>
      <w:r w:rsidR="00E179C1" w:rsidRPr="00E179C1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الوحيد فيه بالضياع؟</w:t>
      </w:r>
      <w:r w:rsidRPr="005954D2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بلا انتهاءـ كالدم المراق، كالجياع</w:t>
      </w:r>
      <w:r w:rsidRPr="005954D2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Pr="00E179C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كالحب، كالأطفال، كالموتى ـ هوالمطر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.</w:t>
      </w:r>
      <w:r w:rsidRPr="005954D2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E179C1"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فاسم المفعول في 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هذا الجزء من القصيدة 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هو لفظة (المر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اق)</w:t>
      </w:r>
      <w:r w:rsidR="00E179C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وهو مشتق من الفعل غير الثلاثي</w:t>
      </w:r>
      <w:r w:rsidR="00E179C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(أ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را</w:t>
      </w:r>
      <w:r w:rsidRPr="005954D2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ق) حيث خلق جوا مفعما بالعاطفة الشعورية</w:t>
      </w:r>
      <w:r w:rsidR="00E179C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.</w:t>
      </w:r>
    </w:p>
    <w:p w:rsidR="00CD239C" w:rsidRDefault="00CD239C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*أما عن الصفة المشبهّة فنجدها مثلا في قوله:</w:t>
      </w:r>
    </w:p>
    <w:p w:rsidR="00CD239C" w:rsidRDefault="00087CDA" w:rsidP="001F3DE0">
      <w:pPr>
        <w:spacing w:after="0" w:line="276" w:lineRule="auto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087CDA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كأنما تنبض في غوريهما النجوم.</w:t>
      </w:r>
      <w:r w:rsidRPr="00087CDA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087CDA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وتغرقان في ضباب من أسى شفيف.</w:t>
      </w:r>
      <w:r w:rsidRPr="00087CDA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087CDA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كالبحر</w:t>
      </w:r>
      <w:r w:rsidRPr="00087CDA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087CDA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سرح اليدين فوقه المساء.</w:t>
      </w:r>
      <w:r w:rsidRPr="00087CDA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نر</w:t>
      </w:r>
      <w:r w:rsidRPr="00087CDA">
        <w:rPr>
          <w:rStyle w:val="markedcontent"/>
          <w:rFonts w:ascii="Simplified Arabic" w:hAnsi="Simplified Arabic" w:cs="Simplified Arabic"/>
          <w:sz w:val="32"/>
          <w:szCs w:val="32"/>
          <w:rtl/>
        </w:rPr>
        <w:t>ى أن السياب وظف لفظة (شفيف) صفة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87CDA">
        <w:rPr>
          <w:rStyle w:val="markedcontent"/>
          <w:rFonts w:ascii="Simplified Arabic" w:hAnsi="Simplified Arabic" w:cs="Simplified Arabic"/>
          <w:sz w:val="32"/>
          <w:szCs w:val="32"/>
          <w:rtl/>
        </w:rPr>
        <w:t>ثابت على وزن "فعيل" في صفة مشبهة،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وهي إشارة إلى </w:t>
      </w:r>
      <w:r w:rsidRPr="00087CDA">
        <w:rPr>
          <w:rStyle w:val="markedcontent"/>
          <w:rFonts w:ascii="Simplified Arabic" w:hAnsi="Simplified Arabic" w:cs="Simplified Arabic"/>
          <w:sz w:val="32"/>
          <w:szCs w:val="32"/>
          <w:rtl/>
        </w:rPr>
        <w:t>دلالة الصفة التي يتميز بها الضباب، مما يثير في النفس أسى عميق وحالة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087CDA">
        <w:rPr>
          <w:rStyle w:val="markedcontent"/>
          <w:rFonts w:ascii="Simplified Arabic" w:hAnsi="Simplified Arabic" w:cs="Simplified Arabic"/>
          <w:sz w:val="32"/>
          <w:szCs w:val="32"/>
          <w:rtl/>
        </w:rPr>
        <w:t>حزن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كبيرة.</w:t>
      </w:r>
    </w:p>
    <w:p w:rsidR="002B163E" w:rsidRPr="002B163E" w:rsidRDefault="002B163E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*نجد أيضا توظيف اسما الزمان والمكان في قول الشاعر:</w:t>
      </w:r>
    </w:p>
    <w:p w:rsidR="005954D2" w:rsidRDefault="002B163E" w:rsidP="001F3DE0">
      <w:pPr>
        <w:spacing w:after="0" w:line="276" w:lineRule="auto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2B163E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وفي العراق جوع.</w:t>
      </w:r>
      <w:r w:rsidRPr="002B163E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2B163E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وينثر</w:t>
      </w:r>
      <w:r w:rsidRPr="002B163E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2B163E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الغلال فيه موسم الحصاد.</w:t>
      </w:r>
      <w:r w:rsidRPr="002B163E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2B163E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لتشبع الغربان والجراد.</w:t>
      </w:r>
      <w:r w:rsidRPr="002B163E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Pr="002B163E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وتطحن الشوان والحجر</w:t>
      </w: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.</w:t>
      </w:r>
      <w:r w:rsidRPr="002B163E">
        <w:rPr>
          <w:rFonts w:ascii="Simplified Arabic" w:hAnsi="Simplified Arabic" w:cs="Simplified Arabic"/>
          <w:sz w:val="32"/>
          <w:szCs w:val="32"/>
        </w:rPr>
        <w:br/>
      </w: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وظف السياب في هذه المقطوعة لفظة "موسم" وهي اسم زمان على وزن "مفعل" بكسر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العين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2B163E" w:rsidRDefault="002B163E" w:rsidP="001F3DE0">
      <w:pPr>
        <w:spacing w:after="0" w:line="276" w:lineRule="auto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 w:rsidRPr="002B163E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>3/ المستوى التركيبي:</w:t>
      </w:r>
    </w:p>
    <w:p w:rsidR="002B163E" w:rsidRDefault="002B163E" w:rsidP="001F3DE0">
      <w:pPr>
        <w:pStyle w:val="Paragraphedeliste"/>
        <w:numPr>
          <w:ilvl w:val="0"/>
          <w:numId w:val="15"/>
        </w:num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الأفعال:</w:t>
      </w:r>
    </w:p>
    <w:p w:rsidR="002B163E" w:rsidRDefault="002B163E" w:rsidP="001F3DE0">
      <w:pPr>
        <w:spacing w:after="0" w:line="276" w:lineRule="auto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لقد تنوعت الأفعال في قصيدة السياب "أنشودة المطر"،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فمنها الماضي والمضار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ع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B163E">
        <w:rPr>
          <w:rStyle w:val="markedcontent"/>
          <w:rFonts w:ascii="Simplified Arabic" w:hAnsi="Simplified Arabic" w:cs="Simplified Arabic"/>
          <w:sz w:val="32"/>
          <w:szCs w:val="32"/>
          <w:rtl/>
        </w:rPr>
        <w:t>مجرد ومزيد، جامد ومشتق، كما نلاحظ انعدام الأفعال المبنية للمجهول</w:t>
      </w:r>
      <w:r w:rsidR="004B742B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.</w:t>
      </w:r>
    </w:p>
    <w:p w:rsidR="001A1EA7" w:rsidRDefault="004B742B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ففي القصيدة نجد (</w:t>
      </w:r>
      <w:r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92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) فعلا منها ثلاثة وعشرون (</w:t>
      </w:r>
      <w:r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23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) فعلا ماضيا بنوعيه التام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(19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) والناقص </w:t>
      </w:r>
      <w:r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4)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)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أما الفعل المضار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ع فيوجد </w:t>
      </w:r>
      <w:r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>69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فعل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ا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مضارعا </w:t>
      </w:r>
      <w:r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بقس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ميه)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</w:p>
    <w:p w:rsidR="00BA73D1" w:rsidRDefault="001A1EA7" w:rsidP="001F3DE0">
      <w:p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ونلاحظ أن الفعل المضارع هو الأكثر استعمالا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وأغلبها حضور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ا في 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القصيدة،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ومن الأفعال المضارعة الواردة في النص الشعر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 نذكر منها: "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تورق،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ترقص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، تبسمان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،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يرجه، تغرقان، يشعر، يهم، يسحب، نجو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ع، ..وغيرها الكثير.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الأفعال المنصوبة نجد:" إن تهامس، أن ينام، أن تعود.."،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والأفعال المجزومة هي:" لم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تترك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،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لم يجدها".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فتوظيف بدر شاكر السياب للأفعال المضار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عة يرجع إلى نفسيته المتغيرة من حزن وشوق يكابدهما ويحاول التأقلم معهما فالحالة باقية ومستمرة.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الأفعال الماضية:" 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اح، خاف، كركر، تثاءب، لج، انه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مر، ختمها..."، ويعود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4B742B" w:rsidRPr="004B74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سبب استعماله لهذه الألفاظ ارتباطه بحوا</w:t>
      </w:r>
      <w:r w:rsid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دث وذكريات التي عاشها في الماضي</w:t>
      </w:r>
      <w:r w:rsidR="00BA73D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.</w:t>
      </w:r>
    </w:p>
    <w:p w:rsidR="00BA73D1" w:rsidRDefault="004B742B" w:rsidP="001F3DE0">
      <w:pPr>
        <w:pStyle w:val="Paragraphedeliste"/>
        <w:numPr>
          <w:ilvl w:val="0"/>
          <w:numId w:val="15"/>
        </w:numPr>
        <w:spacing w:after="0" w:line="276" w:lineRule="auto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 w:rsidRPr="00BA73D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التقديم والتأخير:</w:t>
      </w:r>
    </w:p>
    <w:p w:rsidR="00DF5C73" w:rsidRDefault="004B742B" w:rsidP="001F3DE0">
      <w:pPr>
        <w:spacing w:after="0" w:line="276" w:lineRule="auto"/>
        <w:ind w:left="360"/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</w:pP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وإذا ما</w:t>
      </w:r>
      <w:r w:rsidR="00BA73D1"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اطلعنا على أنشودة المطر للسياب</w:t>
      </w:r>
      <w:r w:rsidR="00BA73D1" w:rsidRPr="00BA73D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نجد أنه استعمل ظاهرة</w:t>
      </w:r>
      <w:r w:rsidR="00BA73D1"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التقديم و</w:t>
      </w: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التأخير في</w:t>
      </w:r>
      <w:r w:rsidR="00BA73D1" w:rsidRPr="00BA73D1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قوله:</w:t>
      </w:r>
      <w:r w:rsidRPr="00BA73D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BA73D1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وفي العراق جوع.</w:t>
      </w:r>
      <w:r w:rsidRPr="00BA73D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حيث تقدم في هذا السطر الشعر</w:t>
      </w:r>
      <w:r w:rsidR="004341A9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ي حرف الجر</w:t>
      </w: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"في"، وتنطوي هذه العبار</w:t>
      </w:r>
      <w:r w:rsidR="004341A9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ة على التقديم والصل هو (جوع في العراق) حيث قدّم الخبر شبه جملة "في العراق" على المبتدأ "جوع" للدلالة على أن العراق بلد يعاني من شدة  الحزن والجوع.</w:t>
      </w:r>
      <w:r w:rsidR="004341A9" w:rsidRPr="00BA73D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t xml:space="preserve"> </w:t>
      </w:r>
      <w:r w:rsidRPr="00BA73D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BA73D1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وقوله:</w:t>
      </w:r>
      <w:r w:rsidRPr="00BA73D1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Pr="004341A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في كل قطرة من المطر.</w:t>
      </w:r>
      <w:r w:rsidRPr="004341A9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Pr="004341A9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lastRenderedPageBreak/>
        <w:t>وكل دمعة من الجياع والعراة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وكل قطرة تراق من دم العبيد.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تقدم ال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خبر في النص بحرف الجر"في" وهو سطر وصفي يتعلق بكلمة (قطر</w:t>
      </w:r>
      <w:r w:rsidR="00B319EA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ة) التي هي (حمراء أو صفراء)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ثم تتوالى زيادة على الخبر المقدم (كل دمعة) </w:t>
      </w:r>
      <w:r w:rsid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وهكذا ثمة أر</w:t>
      </w:r>
      <w:r w:rsidR="00B319EA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بعة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</w:t>
      </w:r>
      <w:r w:rsid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سطر شعرية</w:t>
      </w:r>
      <w:r w:rsidR="00B319EA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تفصلنا عن المبتدأ المؤخر.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وفي قوله: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DF5C7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ومقلتاك تطيفان بي مع المطر</w:t>
      </w:r>
    </w:p>
    <w:p w:rsidR="00A24C05" w:rsidRPr="00A24C05" w:rsidRDefault="00DF5C73" w:rsidP="001F3DE0">
      <w:pPr>
        <w:spacing w:after="0" w:line="276" w:lineRule="auto"/>
        <w:ind w:left="360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</w:pPr>
      <w:r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في هذا السطر جاء التقديم على هيئة جار ومجرور(بي)، حيث قدمه على الخبر الذي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جاء جملة (تطيفان) فهو يعبر عن الحنين للوطن والشعور النابع من رؤية الأطفال.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الحالات التي تم فيها التقديم والتأخير قول الشاعر: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DF5C73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فتستفيق ملء روحي رعشة البكاء.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وفي هذا السطر تقدم المفعول به (ملء) عن الفاعل (ر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عشة) والأصل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في ذ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لك " فتستفيق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رعشة البكاء ملء روحي" وهذا التقديم جاء د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ليلا على الوحدة و الفر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اق الذي يشعر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به السياب.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453610" w:rsidRPr="00453610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3- </w:t>
      </w:r>
      <w:r w:rsidR="00B319EA" w:rsidRPr="0045361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الأساليب الإنشائية والخبرية: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لقد تنوعت الأساليب الإنشائية والخبرية في</w:t>
      </w:r>
      <w:r w:rsidR="00453610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قصيدة "أنشودة المطر" لبدر شاكر السياب والتي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تعد وسيلة لنقل </w:t>
      </w:r>
      <w:r w:rsidR="00453610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ال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أفكار،</w:t>
      </w:r>
      <w:r w:rsidR="00453610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B319EA" w:rsidRPr="00B319EA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ومن الأساليب الإنشائية نجدها في قوله:</w:t>
      </w:r>
      <w:r w:rsidR="00B319EA" w:rsidRPr="004341A9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B319EA" w:rsidRPr="00453610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أتعلمين أي حزن يبعث المطر؟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وأول الأساليب الإنشائية التي استعملها السياب في هذا المقطع هو "أسلوب الاستفهام"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غرضه الاستفهام التقرير</w:t>
      </w:r>
      <w:r w:rsidR="009451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ي.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ونجد كذلك أسلوب النداء، مثلا في قوله: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أصيح بالخليج: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"يا خليج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يا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واهب اللؤلؤ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والمحار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والردى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.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وأسلوب النداء في هذه المقطوعة هو أداة النداء (الياء)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lastRenderedPageBreak/>
        <w:t>وأما الأساليب الخبرية فنجدها في قوله: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أكاد أسمع العراق يذخر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الرعود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ويخزن البروق في السهول والجبال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.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فمن خلال هذين الشطرين من هذا</w:t>
      </w:r>
      <w:r w:rsidR="009451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 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المقطع نجده يخبرن</w:t>
      </w:r>
      <w:r w:rsidR="009451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ا عن الهم الذي سببه هو المستعمر</w:t>
      </w:r>
      <w:r w:rsidR="009451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 xml:space="preserve">، 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واستخدم في هذا البيت الأسلوب الخبر</w:t>
      </w:r>
      <w:r w:rsidR="0094512B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 الطلبي لأنه استعمل أداة التوكيد (كأن) في قوله</w:t>
      </w:r>
      <w:r w:rsidR="009451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: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 xml:space="preserve">كأن طفلا بات يهدي قبل أن </w:t>
      </w:r>
      <w:r w:rsid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>ي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نام.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حروف الجر: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9451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و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 xml:space="preserve">المتأمل في القصيدة </w:t>
      </w:r>
      <w:r w:rsidR="0094512B">
        <w:rPr>
          <w:rFonts w:ascii="Simplified Arabic" w:eastAsia="Times New Roman" w:hAnsi="Simplified Arabic" w:cs="Simplified Arabic"/>
          <w:sz w:val="32"/>
          <w:szCs w:val="32"/>
          <w:rtl/>
          <w:lang w:eastAsia="fr-FR" w:bidi="ar-SA"/>
        </w:rPr>
        <w:t>يجد أن الشاعر وظف حروف الجر بكث</w:t>
      </w:r>
      <w:r w:rsidR="009451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 w:bidi="ar-SA"/>
        </w:rPr>
        <w:t>رة نجدها في قوله:</w:t>
      </w:r>
      <w:r w:rsidR="00A24C05" w:rsidRPr="00A24C05"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وترقص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الأضواء كالأقمار</w:t>
      </w:r>
      <w:r w:rsidR="0094512B" w:rsidRPr="0094512B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t xml:space="preserve"> </w:t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في نهر.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يرجه المجذاف وهنا ساعة السحر.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كأنما تنبض في غوريهما النجوم.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t>*******</w:t>
      </w:r>
      <w:r w:rsidR="00A24C05" w:rsidRPr="00A24C05"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  <w:br/>
      </w:r>
      <w:r w:rsidR="00A24C05" w:rsidRPr="0094512B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 w:bidi="ar-SA"/>
        </w:rPr>
        <w:t>في الوادي من أثر.</w:t>
      </w:r>
    </w:p>
    <w:p w:rsidR="004341A9" w:rsidRDefault="00A24C05" w:rsidP="001F3DE0">
      <w:pPr>
        <w:spacing w:after="0" w:line="276" w:lineRule="auto"/>
        <w:ind w:left="360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94512B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وفي العراق جوع.</w:t>
      </w:r>
      <w:r w:rsidRPr="00A24C05">
        <w:rPr>
          <w:rFonts w:ascii="Simplified Arabic" w:hAnsi="Simplified Arabic" w:cs="Simplified Arabic"/>
          <w:sz w:val="32"/>
          <w:szCs w:val="32"/>
        </w:rPr>
        <w:br/>
      </w:r>
      <w:r w:rsidRPr="00A24C05">
        <w:rPr>
          <w:rStyle w:val="markedcontent"/>
          <w:rFonts w:ascii="Simplified Arabic" w:hAnsi="Simplified Arabic" w:cs="Simplified Arabic"/>
          <w:sz w:val="32"/>
          <w:szCs w:val="32"/>
          <w:rtl/>
        </w:rPr>
        <w:t>فحرف الجر "في" دال على إثبات حقيقة المعنى في ذهن المتلقي وابر</w:t>
      </w:r>
      <w:r w:rsidR="0010799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از </w:t>
      </w:r>
      <w:r w:rsidRPr="00A24C05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الأمكنة التي اختار</w:t>
      </w:r>
      <w:r w:rsidR="00107994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ها</w:t>
      </w:r>
      <w:r w:rsidRPr="00A24C05">
        <w:rPr>
          <w:rFonts w:ascii="Simplified Arabic" w:hAnsi="Simplified Arabic" w:cs="Simplified Arabic"/>
          <w:sz w:val="32"/>
          <w:szCs w:val="32"/>
        </w:rPr>
        <w:br/>
      </w:r>
      <w:r w:rsidRPr="00A24C05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الشاعر للدلالة على ذلك (نهر، نجوم، الواد، العر</w:t>
      </w:r>
      <w:r w:rsidR="006513A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اق)</w:t>
      </w:r>
      <w:r w:rsidR="00A34121" w:rsidRPr="00A34121">
        <w:rPr>
          <w:rFonts w:ascii="Simplified Arabic" w:hAnsi="Simplified Arabic" w:cs="Simplified Arabic"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وقوله:</w:t>
      </w:r>
      <w:r w:rsidR="00A34121" w:rsidRPr="00A34121">
        <w:rPr>
          <w:rFonts w:ascii="Simplified Arabic" w:hAnsi="Simplified Arabic" w:cs="Simplified Arabic"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ودغدت صمت العصافير</w:t>
      </w:r>
      <w:r w:rsidR="00A34121" w:rsidRPr="00A34121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على الشجر.</w:t>
      </w:r>
      <w:r w:rsidR="00A34121" w:rsidRPr="00A34121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فيسحب الليل عليها من دم دثار.</w:t>
      </w:r>
      <w:r w:rsidR="00A34121" w:rsidRPr="00A34121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أو</w:t>
      </w:r>
      <w:r w:rsidR="00A34121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حلمة توردت على فم الوليد.</w:t>
      </w:r>
      <w:r w:rsidR="00A34121" w:rsidRPr="00A34121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على الرمال، رغوة الأجاج، والمحار</w:t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.</w:t>
      </w:r>
      <w:r w:rsidR="00A34121" w:rsidRPr="00A34121">
        <w:rPr>
          <w:rFonts w:ascii="Simplified Arabic" w:hAnsi="Simplified Arabic" w:cs="Simplified Arabic"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فـ"على" حرف جر يدل على الاستعلاء في هذه الأبيات.</w:t>
      </w:r>
      <w:r w:rsidR="00A341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ونجد كذلك حرف الجر "عن" وهي تدل على المجاور</w:t>
      </w:r>
      <w:r w:rsidR="00A34121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ة</w:t>
      </w:r>
      <w:r w:rsidR="00A341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ومثال ذلك في قوله:</w:t>
      </w:r>
      <w:r w:rsidR="00A34121" w:rsidRPr="00A34121">
        <w:rPr>
          <w:rFonts w:ascii="Simplified Arabic" w:hAnsi="Simplified Arabic" w:cs="Simplified Arabic"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أو</w:t>
      </w:r>
      <w:r w:rsidR="00A34121" w:rsidRPr="00A34121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شرفتان ينأى عنهما القمر.</w:t>
      </w:r>
      <w:r w:rsidR="00A34121" w:rsidRPr="00A34121">
        <w:rPr>
          <w:rFonts w:ascii="Simplified Arabic" w:hAnsi="Simplified Arabic" w:cs="Simplified Arabic"/>
          <w:b/>
          <w:bCs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حتى إذا ما فض عنها ختمها الرجال</w:t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.</w:t>
      </w:r>
      <w:r w:rsidR="00A34121" w:rsidRPr="00A34121">
        <w:rPr>
          <w:rFonts w:ascii="Simplified Arabic" w:hAnsi="Simplified Arabic" w:cs="Simplified Arabic"/>
          <w:sz w:val="32"/>
          <w:szCs w:val="32"/>
        </w:rPr>
        <w:br/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ومن حروف العطف نجد "الفاء الفورية" لأنها تدل على أن الثاني بعد الأول مباشر</w:t>
      </w:r>
      <w:r w:rsidR="00A34121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وغيرها</w:t>
      </w:r>
      <w:r w:rsidR="00A3412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A34121" w:rsidRPr="00A34121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الكثير من الحروف مثل: (ثم، الواو...).</w:t>
      </w:r>
    </w:p>
    <w:p w:rsidR="001C466C" w:rsidRDefault="001C466C" w:rsidP="001F3DE0">
      <w:pPr>
        <w:spacing w:after="0" w:line="276" w:lineRule="auto"/>
        <w:ind w:left="360"/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4/ </w:t>
      </w:r>
      <w:r w:rsidRPr="001C466C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>المستوى الدلالي:</w:t>
      </w:r>
    </w:p>
    <w:p w:rsidR="00ED059C" w:rsidRPr="002F0253" w:rsidRDefault="002F0253" w:rsidP="001F3DE0">
      <w:pPr>
        <w:spacing w:after="0" w:line="276" w:lineRule="auto"/>
        <w:ind w:left="360"/>
        <w:rPr>
          <w:rFonts w:ascii="Simplified Arabic" w:eastAsia="Times New Roman" w:hAnsi="Simplified Arabic" w:cs="Simplified Arabic"/>
          <w:sz w:val="32"/>
          <w:szCs w:val="32"/>
          <w:lang w:eastAsia="fr-FR" w:bidi="ar-SA"/>
        </w:rPr>
      </w:pP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ي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بدأ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الشاعر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المقاطع الأولى بمقدمة غزلية وتصوير جميل لمحبوبته وفي المقطع العاشر يعود بنا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السياب إلى ذكريات طفولته و يؤكد أن العر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اق به خير في ذلك الوقت، وفي المقطع الأخير تكلم عن وطنه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العراق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و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شبه المستعمر بالأفعى ولكن 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غ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م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هذا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إلا أن الشاعر متيقن من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وجود تحول كبير من الحزن إلى الفر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ح.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ففي أنشودة المطر مظاهر تصوير بار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عة ولوحات فنية تعد من أبرز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الأدوات التي يستخدمها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الشعر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اء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بناء قصائدهم. ومن هذه الصور الفنية نجد: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التشبيه: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عيناك غابتا نخيل ساعة السحر.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أو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شرفتان راح ينأى عنهما القمر.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ففي البيت الأول نرى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أن السياب شبه عيون حبيبته بغابة النخيل للدلالة على الهدوء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ففي البيت والسكينة، وهو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تشبيه بليغ حيث حدف وجه الشبه والأداة.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عيناك   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</w:rPr>
        <w:t xml:space="preserve">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غابتا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نخيل ساعة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المشبه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المشبه به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البيت الثاني شبه عيناي حبيبته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بالشرفتين اللتين بعد عنهما القمر للدلالة على الأمل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التحرر من الليل وهو أيضا تشبيه بليغ.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قوله: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ترقص الأضواء كالأقمار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نهر.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فهنا تشبيه مرسل فهو يشبه رقص الأضواء باهتز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از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القمر في النهر عندما يتحرك المجداف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فوق النهر.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ترقص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الأضواء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ك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ـ    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لأقمار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 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نهر.</w:t>
      </w:r>
      <w:r w:rsidRPr="002F0253">
        <w:rPr>
          <w:rFonts w:ascii="Simplified Arabic" w:hAnsi="Simplified Arabic" w:cs="Simplified Arabic"/>
          <w:sz w:val="32"/>
          <w:szCs w:val="32"/>
        </w:rPr>
        <w:br/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المشبه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       الأداة 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المشبه به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</w:rPr>
        <w:t xml:space="preserve"> </w:t>
      </w:r>
      <w:r w:rsidR="006554BA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Pr="002F0253">
        <w:rPr>
          <w:rStyle w:val="markedcontent"/>
          <w:rFonts w:ascii="Simplified Arabic" w:hAnsi="Simplified Arabic" w:cs="Simplified Arabic"/>
          <w:sz w:val="32"/>
          <w:szCs w:val="32"/>
          <w:rtl/>
        </w:rPr>
        <w:t>وجه الشبه</w:t>
      </w:r>
    </w:p>
    <w:p w:rsidR="007628B2" w:rsidRDefault="007628B2" w:rsidP="001F3DE0">
      <w:pPr>
        <w:spacing w:after="0" w:line="276" w:lineRule="auto"/>
        <w:rPr>
          <w:rStyle w:val="markedcontent"/>
          <w:rFonts w:ascii="Simplified Arabic" w:hAnsi="Simplified Arabic" w:cs="Simplified Arabic"/>
          <w:sz w:val="32"/>
          <w:szCs w:val="32"/>
          <w:rtl/>
        </w:rPr>
      </w:pP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ومن الأسطر الشعرية التي وردت فيها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الاستعار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ة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قوله: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عيناك حين تبسمان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استعارة مكنية حيث صرح بالمشبه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و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حذف المشبه به، شبه العين بالإنسان الذي يبتسم.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قوله أيضا: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كالبحر</w:t>
      </w:r>
      <w:r w:rsidRPr="007628B2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سرح اليدين فوقه المساء.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هذا البيت أيضا ا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ستعار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ة مكنية حيث شبه المساء با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لإن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سان الذي أرسل يده فوق البح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ر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،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وحذف المشبه به.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ووظف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الكناية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في قوله: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وكركر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>الأطفال في عر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ائش الكروم.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وهي كناية عن</w:t>
      </w:r>
      <w:r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السعادة التي يحملها المستقبل و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تجدد الحياة وو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لادة العالم الف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تي الذي يبدأ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يلوح في الأفق. 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ودغدغت صمت العصافير</w:t>
      </w:r>
      <w:r w:rsidR="00A102A1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على الشجر.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هذا الشطر كناية عن الحرية والانطلاق.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A102A1">
        <w:rPr>
          <w:rStyle w:val="markedcontent"/>
          <w:rFonts w:ascii="Simplified Arabic" w:hAnsi="Simplified Arabic" w:cs="Simplified Arabic"/>
          <w:b/>
          <w:bCs/>
          <w:sz w:val="32"/>
          <w:szCs w:val="32"/>
          <w:rtl/>
        </w:rPr>
        <w:t>الرمز: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="00A102A1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ور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غم كل هذا فإن بدر شاكر السياب وظف مجموعة من الرموز وهذا من أجل إعطاء</w:t>
      </w:r>
      <w:r w:rsidR="00A102A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جمال فني وإيقاعي من أجل تحسين العلاقة.</w:t>
      </w:r>
      <w:r w:rsidR="00A102A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ومن بين الرموز التي</w:t>
      </w:r>
      <w:r w:rsidR="00A102A1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استخدمها السياب في شعر</w:t>
      </w:r>
      <w:r w:rsidR="00A102A1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A102A1">
        <w:rPr>
          <w:rStyle w:val="markedcontent"/>
          <w:rFonts w:ascii="Simplified Arabic" w:hAnsi="Simplified Arabic" w:cs="Simplified Arabic"/>
          <w:sz w:val="32"/>
          <w:szCs w:val="32"/>
          <w:rtl/>
        </w:rPr>
        <w:t>"المطر" وهو رمز البعث و</w:t>
      </w:r>
      <w:r w:rsidR="00A102A1"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الميلاد</w:t>
      </w:r>
      <w:r w:rsidR="00A102A1">
        <w:rPr>
          <w:rFonts w:ascii="Simplified Arabic" w:hAnsi="Simplified Arabic" w:cs="Simplified Arabic" w:hint="cs"/>
          <w:sz w:val="32"/>
          <w:szCs w:val="32"/>
          <w:rtl/>
        </w:rPr>
        <w:t xml:space="preserve"> والتغير</w:t>
      </w:r>
      <w:r w:rsidR="00A102A1">
        <w:rPr>
          <w:rStyle w:val="markedcontent"/>
          <w:rFonts w:ascii="Simplified Arabic" w:hAnsi="Simplified Arabic" w:cs="Simplified Arabic"/>
          <w:sz w:val="32"/>
          <w:szCs w:val="32"/>
          <w:rtl/>
        </w:rPr>
        <w:t>ات في المستقبل والحزن و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الضياع. ففي قوله: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أتعلمين أي حزن يبعث المطر؟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وكيف تنشج المزاريب إذا انهمر؟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وكيف يشعر</w:t>
      </w:r>
      <w:r w:rsidR="00A102A1"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الوحيد فيه بالضياع؟</w:t>
      </w:r>
      <w:r w:rsidRPr="007628B2">
        <w:rPr>
          <w:rFonts w:ascii="Simplified Arabic" w:hAnsi="Simplified Arabic" w:cs="Simplified Arabic"/>
          <w:sz w:val="32"/>
          <w:szCs w:val="32"/>
        </w:rPr>
        <w:br/>
      </w:r>
      <w:r w:rsidR="00A102A1">
        <w:rPr>
          <w:rStyle w:val="markedcontent"/>
          <w:rFonts w:ascii="Simplified Arabic" w:hAnsi="Simplified Arabic" w:cs="Simplified Arabic"/>
          <w:sz w:val="32"/>
          <w:szCs w:val="32"/>
          <w:rtl/>
        </w:rPr>
        <w:t>بلا انتهاء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كالدم الم</w:t>
      </w:r>
      <w:r w:rsidR="00A102A1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راق </w:t>
      </w:r>
      <w:r w:rsidRPr="007628B2">
        <w:rPr>
          <w:rStyle w:val="markedcontent"/>
          <w:rFonts w:ascii="Simplified Arabic" w:hAnsi="Simplified Arabic" w:cs="Simplified Arabic"/>
          <w:sz w:val="32"/>
          <w:szCs w:val="32"/>
          <w:rtl/>
        </w:rPr>
        <w:t xml:space="preserve"> كالجياع</w:t>
      </w:r>
    </w:p>
    <w:p w:rsidR="00B67BE4" w:rsidRPr="00B67BE4" w:rsidRDefault="00B67BE4" w:rsidP="001F3DE0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lastRenderedPageBreak/>
        <w:t>كالحب، كالأطفال، كالموتى، هو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المطر.</w:t>
      </w:r>
      <w:r w:rsidRPr="00B67BE4">
        <w:rPr>
          <w:rFonts w:ascii="Simplified Arabic" w:hAnsi="Simplified Arabic" w:cs="Simplified Arabic"/>
          <w:sz w:val="32"/>
          <w:szCs w:val="32"/>
        </w:rPr>
        <w:br/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فالمطر في حقيقته رمز للفرح والنمو والازدهار ولكن في هذا البيت عكس ذلك فهو يرمز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BE4">
        <w:rPr>
          <w:rFonts w:ascii="Simplified Arabic" w:hAnsi="Simplified Arabic" w:cs="Simplified Arabic"/>
          <w:sz w:val="32"/>
          <w:szCs w:val="32"/>
        </w:rPr>
        <w:br/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للحزن الشديد.</w:t>
      </w:r>
      <w:r w:rsidRPr="00B67BE4">
        <w:rPr>
          <w:rFonts w:ascii="Simplified Arabic" w:hAnsi="Simplified Arabic" w:cs="Simplified Arabic"/>
          <w:sz w:val="32"/>
          <w:szCs w:val="32"/>
        </w:rPr>
        <w:br/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وفي الأخير نستنتج أن بدر شاكر السياب يعد من الذين وظفوا الرمز ليكون 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م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ز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واسعا على حمل هواجس النفس الإنسانية، وعرض همومه الفردية منطلقا منها إلى عدد 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هموم الاجتماعية مثل: الفقر والجو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ع على الر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غم من وجود الخير الكثير في بلاده.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وا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لمحور الرئسي الذي تدور حوله هذه الأبيات من القصيدة هو قضية العر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اق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والاستعمار الذي حاول النيل منهما، فكان هدف المستعمر هنا هو القضاء على الثروات التي تزخر ب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 xml:space="preserve">ها </w:t>
      </w:r>
      <w:r w:rsidRPr="00B67BE4">
        <w:rPr>
          <w:rStyle w:val="markedcontent"/>
          <w:rFonts w:ascii="Simplified Arabic" w:hAnsi="Simplified Arabic" w:cs="Simplified Arabic"/>
          <w:sz w:val="32"/>
          <w:szCs w:val="32"/>
          <w:rtl/>
        </w:rPr>
        <w:t>البلاد</w:t>
      </w:r>
      <w:r>
        <w:rPr>
          <w:rStyle w:val="markedcontent"/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B67BE4" w:rsidRPr="00B67BE4" w:rsidSect="00AF7CA3">
      <w:headerReference w:type="default" r:id="rId7"/>
      <w:footerReference w:type="default" r:id="rId8"/>
      <w:pgSz w:w="11906" w:h="16838"/>
      <w:pgMar w:top="1440" w:right="1274" w:bottom="113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B6" w:rsidRDefault="002058B6" w:rsidP="00EE50B9">
      <w:r>
        <w:separator/>
      </w:r>
    </w:p>
  </w:endnote>
  <w:endnote w:type="continuationSeparator" w:id="1">
    <w:p w:rsidR="002058B6" w:rsidRDefault="002058B6" w:rsidP="00EE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996530"/>
      <w:docPartObj>
        <w:docPartGallery w:val="Page Numbers (Bottom of Page)"/>
        <w:docPartUnique/>
      </w:docPartObj>
    </w:sdtPr>
    <w:sdtContent>
      <w:p w:rsidR="00703291" w:rsidRDefault="0028192C" w:rsidP="00EE50B9">
        <w:pPr>
          <w:pStyle w:val="Pieddepage"/>
        </w:pPr>
        <w:r w:rsidRPr="0028192C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703291" w:rsidRDefault="0028192C" w:rsidP="00EE50B9">
                    <w:pPr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570476" w:rsidRPr="00570476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B6" w:rsidRDefault="002058B6" w:rsidP="00EE50B9">
      <w:r>
        <w:separator/>
      </w:r>
    </w:p>
  </w:footnote>
  <w:footnote w:type="continuationSeparator" w:id="1">
    <w:p w:rsidR="002058B6" w:rsidRDefault="002058B6" w:rsidP="00EE5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/>
        <w:sz w:val="32"/>
        <w:szCs w:val="32"/>
        <w:rtl/>
      </w:rPr>
      <w:alias w:val="العنوان"/>
      <w:id w:val="77738743"/>
      <w:placeholder>
        <w:docPart w:val="78F2A43BDD9549C897CDA695C17833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538C" w:rsidRDefault="00BC16ED" w:rsidP="00BC16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/>
            <w:sz w:val="32"/>
            <w:szCs w:val="32"/>
          </w:rPr>
        </w:pPr>
        <w:r>
          <w:rPr>
            <w:rFonts w:asciiTheme="majorHAnsi" w:eastAsiaTheme="majorEastAsia" w:hAnsiTheme="majorHAnsi" w:hint="cs"/>
            <w:sz w:val="32"/>
            <w:szCs w:val="32"/>
            <w:rtl/>
          </w:rPr>
          <w:t>سنة ثاني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ة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ليسانس   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دراسات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لغوي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>ة</w:t>
        </w:r>
        <w:r w:rsidR="007B08A7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ونقدية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مقياس :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مقاربات نقدية معاصرة </w:t>
        </w:r>
        <w:r w:rsidR="007B08A7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أ .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دقي حياة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</w:p>
    </w:sdtContent>
  </w:sdt>
  <w:p w:rsidR="00703291" w:rsidRDefault="00703291" w:rsidP="00EE50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1B"/>
    <w:multiLevelType w:val="hybridMultilevel"/>
    <w:tmpl w:val="39C0E6E6"/>
    <w:lvl w:ilvl="0" w:tplc="8D405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73A81"/>
    <w:multiLevelType w:val="hybridMultilevel"/>
    <w:tmpl w:val="5340588C"/>
    <w:lvl w:ilvl="0" w:tplc="EF02B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978"/>
    <w:multiLevelType w:val="hybridMultilevel"/>
    <w:tmpl w:val="C268B580"/>
    <w:lvl w:ilvl="0" w:tplc="1FA4170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F40A9"/>
    <w:multiLevelType w:val="hybridMultilevel"/>
    <w:tmpl w:val="36388372"/>
    <w:lvl w:ilvl="0" w:tplc="C3A636AE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837351"/>
    <w:multiLevelType w:val="hybridMultilevel"/>
    <w:tmpl w:val="E0D61BE8"/>
    <w:lvl w:ilvl="0" w:tplc="CB400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60971"/>
    <w:multiLevelType w:val="hybridMultilevel"/>
    <w:tmpl w:val="1586263E"/>
    <w:lvl w:ilvl="0" w:tplc="616A94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159B"/>
    <w:multiLevelType w:val="hybridMultilevel"/>
    <w:tmpl w:val="D8E46446"/>
    <w:lvl w:ilvl="0" w:tplc="D7626D3A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66380D"/>
    <w:multiLevelType w:val="hybridMultilevel"/>
    <w:tmpl w:val="4C32A356"/>
    <w:lvl w:ilvl="0" w:tplc="AECC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16124"/>
    <w:multiLevelType w:val="hybridMultilevel"/>
    <w:tmpl w:val="856644D4"/>
    <w:lvl w:ilvl="0" w:tplc="48BCE57C">
      <w:start w:val="1"/>
      <w:numFmt w:val="bullet"/>
      <w:lvlText w:val="-"/>
      <w:lvlJc w:val="left"/>
      <w:pPr>
        <w:ind w:left="785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D032C1D"/>
    <w:multiLevelType w:val="hybridMultilevel"/>
    <w:tmpl w:val="4DB8F4C6"/>
    <w:lvl w:ilvl="0" w:tplc="D118FCEC">
      <w:start w:val="1"/>
      <w:numFmt w:val="decimal"/>
      <w:lvlText w:val="%1-"/>
      <w:lvlJc w:val="left"/>
      <w:pPr>
        <w:ind w:left="2345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1C0"/>
    <w:multiLevelType w:val="hybridMultilevel"/>
    <w:tmpl w:val="713A1CE2"/>
    <w:lvl w:ilvl="0" w:tplc="E428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2671D"/>
    <w:multiLevelType w:val="hybridMultilevel"/>
    <w:tmpl w:val="4A8E82AA"/>
    <w:lvl w:ilvl="0" w:tplc="201E6D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DA6420"/>
    <w:multiLevelType w:val="hybridMultilevel"/>
    <w:tmpl w:val="35345AF6"/>
    <w:lvl w:ilvl="0" w:tplc="C82CF712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E962D1"/>
    <w:multiLevelType w:val="hybridMultilevel"/>
    <w:tmpl w:val="EE62B334"/>
    <w:lvl w:ilvl="0" w:tplc="4FE47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665DE"/>
    <w:multiLevelType w:val="hybridMultilevel"/>
    <w:tmpl w:val="1B3E75DC"/>
    <w:lvl w:ilvl="0" w:tplc="D27C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14"/>
  </w:num>
  <w:num w:numId="5">
    <w:abstractNumId w:val="12"/>
  </w:num>
  <w:num w:numId="6">
    <w:abstractNumId w:val="9"/>
  </w:num>
  <w:num w:numId="7">
    <w:abstractNumId w:val="13"/>
  </w:num>
  <w:num w:numId="8">
    <w:abstractNumId w:val="3"/>
  </w:num>
  <w:num w:numId="9">
    <w:abstractNumId w:val="10"/>
  </w:num>
  <w:num w:numId="10">
    <w:abstractNumId w:val="0"/>
  </w:num>
  <w:num w:numId="11">
    <w:abstractNumId w:val="7"/>
  </w:num>
  <w:num w:numId="12">
    <w:abstractNumId w:val="2"/>
  </w:num>
  <w:num w:numId="13">
    <w:abstractNumId w:val="8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277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A05"/>
    <w:rsid w:val="00000087"/>
    <w:rsid w:val="000221C5"/>
    <w:rsid w:val="00033B9B"/>
    <w:rsid w:val="0006563D"/>
    <w:rsid w:val="00087CDA"/>
    <w:rsid w:val="00090B3C"/>
    <w:rsid w:val="00091471"/>
    <w:rsid w:val="000A1EFF"/>
    <w:rsid w:val="000B4726"/>
    <w:rsid w:val="000B4ACB"/>
    <w:rsid w:val="000C08A8"/>
    <w:rsid w:val="000E1D0E"/>
    <w:rsid w:val="000F2EB4"/>
    <w:rsid w:val="00100913"/>
    <w:rsid w:val="00104AF2"/>
    <w:rsid w:val="00107994"/>
    <w:rsid w:val="0011538C"/>
    <w:rsid w:val="0012721B"/>
    <w:rsid w:val="00141AF8"/>
    <w:rsid w:val="00143128"/>
    <w:rsid w:val="00156BF2"/>
    <w:rsid w:val="00157701"/>
    <w:rsid w:val="0016008B"/>
    <w:rsid w:val="0016722D"/>
    <w:rsid w:val="001709F5"/>
    <w:rsid w:val="001969FF"/>
    <w:rsid w:val="00196F9F"/>
    <w:rsid w:val="001A1EA7"/>
    <w:rsid w:val="001B482B"/>
    <w:rsid w:val="001C466C"/>
    <w:rsid w:val="001C730E"/>
    <w:rsid w:val="001E18D7"/>
    <w:rsid w:val="001F3251"/>
    <w:rsid w:val="001F3DE0"/>
    <w:rsid w:val="001F4919"/>
    <w:rsid w:val="002058B6"/>
    <w:rsid w:val="002232C4"/>
    <w:rsid w:val="00223A9D"/>
    <w:rsid w:val="002278F8"/>
    <w:rsid w:val="00227981"/>
    <w:rsid w:val="00232775"/>
    <w:rsid w:val="00236047"/>
    <w:rsid w:val="00244077"/>
    <w:rsid w:val="0024513B"/>
    <w:rsid w:val="00245821"/>
    <w:rsid w:val="0025110C"/>
    <w:rsid w:val="00251560"/>
    <w:rsid w:val="0025269C"/>
    <w:rsid w:val="00254A4D"/>
    <w:rsid w:val="00254EBF"/>
    <w:rsid w:val="00254F2E"/>
    <w:rsid w:val="00255CA4"/>
    <w:rsid w:val="00273DEF"/>
    <w:rsid w:val="0028192C"/>
    <w:rsid w:val="00284429"/>
    <w:rsid w:val="00286039"/>
    <w:rsid w:val="00292B3E"/>
    <w:rsid w:val="0029693D"/>
    <w:rsid w:val="002A0F27"/>
    <w:rsid w:val="002B163E"/>
    <w:rsid w:val="002D4656"/>
    <w:rsid w:val="002E1612"/>
    <w:rsid w:val="002E6DF3"/>
    <w:rsid w:val="002F0253"/>
    <w:rsid w:val="002F5AF6"/>
    <w:rsid w:val="00315718"/>
    <w:rsid w:val="00326186"/>
    <w:rsid w:val="0033172A"/>
    <w:rsid w:val="0033528E"/>
    <w:rsid w:val="00342198"/>
    <w:rsid w:val="00345856"/>
    <w:rsid w:val="003546B0"/>
    <w:rsid w:val="0036203E"/>
    <w:rsid w:val="00364A83"/>
    <w:rsid w:val="00377075"/>
    <w:rsid w:val="00380175"/>
    <w:rsid w:val="003A079E"/>
    <w:rsid w:val="003C4BA6"/>
    <w:rsid w:val="003D1B9D"/>
    <w:rsid w:val="003D4A6B"/>
    <w:rsid w:val="003E34C0"/>
    <w:rsid w:val="003F62B5"/>
    <w:rsid w:val="003F6C62"/>
    <w:rsid w:val="004048E4"/>
    <w:rsid w:val="00405A57"/>
    <w:rsid w:val="004112A7"/>
    <w:rsid w:val="00412AAB"/>
    <w:rsid w:val="004176F3"/>
    <w:rsid w:val="00432E63"/>
    <w:rsid w:val="004341A9"/>
    <w:rsid w:val="00453610"/>
    <w:rsid w:val="00456D51"/>
    <w:rsid w:val="00461AF0"/>
    <w:rsid w:val="00461E70"/>
    <w:rsid w:val="0046452C"/>
    <w:rsid w:val="00465CBD"/>
    <w:rsid w:val="004743FC"/>
    <w:rsid w:val="00476C5B"/>
    <w:rsid w:val="00477CC2"/>
    <w:rsid w:val="00481CE4"/>
    <w:rsid w:val="00486C85"/>
    <w:rsid w:val="00491244"/>
    <w:rsid w:val="004A231D"/>
    <w:rsid w:val="004A2D0B"/>
    <w:rsid w:val="004B742B"/>
    <w:rsid w:val="004C1589"/>
    <w:rsid w:val="004D18C1"/>
    <w:rsid w:val="004E5C89"/>
    <w:rsid w:val="00501436"/>
    <w:rsid w:val="00512675"/>
    <w:rsid w:val="00521BEF"/>
    <w:rsid w:val="00522F47"/>
    <w:rsid w:val="0053423F"/>
    <w:rsid w:val="00543534"/>
    <w:rsid w:val="00556218"/>
    <w:rsid w:val="00570476"/>
    <w:rsid w:val="00575A3B"/>
    <w:rsid w:val="0058423C"/>
    <w:rsid w:val="005954D2"/>
    <w:rsid w:val="005A004F"/>
    <w:rsid w:val="005A05DF"/>
    <w:rsid w:val="005B31A2"/>
    <w:rsid w:val="005C3442"/>
    <w:rsid w:val="005E195B"/>
    <w:rsid w:val="00603DA1"/>
    <w:rsid w:val="00607043"/>
    <w:rsid w:val="00607431"/>
    <w:rsid w:val="00621611"/>
    <w:rsid w:val="006468DB"/>
    <w:rsid w:val="006513AA"/>
    <w:rsid w:val="00655064"/>
    <w:rsid w:val="006554BA"/>
    <w:rsid w:val="00657287"/>
    <w:rsid w:val="00657D4F"/>
    <w:rsid w:val="00662F6F"/>
    <w:rsid w:val="00675993"/>
    <w:rsid w:val="006856B0"/>
    <w:rsid w:val="006867B7"/>
    <w:rsid w:val="0069254A"/>
    <w:rsid w:val="006C3B3A"/>
    <w:rsid w:val="006C5F18"/>
    <w:rsid w:val="006D6F67"/>
    <w:rsid w:val="006E6EE4"/>
    <w:rsid w:val="006F6679"/>
    <w:rsid w:val="006F6999"/>
    <w:rsid w:val="006F6E40"/>
    <w:rsid w:val="00702EBA"/>
    <w:rsid w:val="00703291"/>
    <w:rsid w:val="007059A6"/>
    <w:rsid w:val="007110F1"/>
    <w:rsid w:val="00712866"/>
    <w:rsid w:val="00713740"/>
    <w:rsid w:val="00714E37"/>
    <w:rsid w:val="0072538C"/>
    <w:rsid w:val="00726712"/>
    <w:rsid w:val="00730CD4"/>
    <w:rsid w:val="007414FF"/>
    <w:rsid w:val="00745128"/>
    <w:rsid w:val="00751D1D"/>
    <w:rsid w:val="00752CC4"/>
    <w:rsid w:val="00755160"/>
    <w:rsid w:val="007628B2"/>
    <w:rsid w:val="0076672E"/>
    <w:rsid w:val="007746D6"/>
    <w:rsid w:val="00775C89"/>
    <w:rsid w:val="0077711C"/>
    <w:rsid w:val="007810CD"/>
    <w:rsid w:val="00784148"/>
    <w:rsid w:val="00792DB6"/>
    <w:rsid w:val="00795D97"/>
    <w:rsid w:val="007A4AD1"/>
    <w:rsid w:val="007B08A7"/>
    <w:rsid w:val="007D1B82"/>
    <w:rsid w:val="007D5542"/>
    <w:rsid w:val="007F0889"/>
    <w:rsid w:val="007F5721"/>
    <w:rsid w:val="00852E6F"/>
    <w:rsid w:val="0086300F"/>
    <w:rsid w:val="00864B92"/>
    <w:rsid w:val="008B1FEE"/>
    <w:rsid w:val="008B743C"/>
    <w:rsid w:val="008C6E14"/>
    <w:rsid w:val="008D5AC0"/>
    <w:rsid w:val="008D66BE"/>
    <w:rsid w:val="008E59B7"/>
    <w:rsid w:val="008F68E3"/>
    <w:rsid w:val="00904154"/>
    <w:rsid w:val="00904E8A"/>
    <w:rsid w:val="00933F3E"/>
    <w:rsid w:val="009408B4"/>
    <w:rsid w:val="00942DA7"/>
    <w:rsid w:val="0094512B"/>
    <w:rsid w:val="0096034C"/>
    <w:rsid w:val="00977601"/>
    <w:rsid w:val="0098277C"/>
    <w:rsid w:val="00994655"/>
    <w:rsid w:val="00997719"/>
    <w:rsid w:val="009B37DD"/>
    <w:rsid w:val="009B567B"/>
    <w:rsid w:val="009C394D"/>
    <w:rsid w:val="009D359F"/>
    <w:rsid w:val="009F74A3"/>
    <w:rsid w:val="00A034E2"/>
    <w:rsid w:val="00A07C66"/>
    <w:rsid w:val="00A102A1"/>
    <w:rsid w:val="00A10A0A"/>
    <w:rsid w:val="00A15343"/>
    <w:rsid w:val="00A24C05"/>
    <w:rsid w:val="00A33980"/>
    <w:rsid w:val="00A34121"/>
    <w:rsid w:val="00A43681"/>
    <w:rsid w:val="00A538E7"/>
    <w:rsid w:val="00A56EFE"/>
    <w:rsid w:val="00A85E8A"/>
    <w:rsid w:val="00A95363"/>
    <w:rsid w:val="00A96C6E"/>
    <w:rsid w:val="00AA097D"/>
    <w:rsid w:val="00AA1A05"/>
    <w:rsid w:val="00AA543E"/>
    <w:rsid w:val="00AD0FC4"/>
    <w:rsid w:val="00AD1173"/>
    <w:rsid w:val="00AD4210"/>
    <w:rsid w:val="00AD5C81"/>
    <w:rsid w:val="00AE4683"/>
    <w:rsid w:val="00AF08C2"/>
    <w:rsid w:val="00AF16BD"/>
    <w:rsid w:val="00AF2666"/>
    <w:rsid w:val="00AF7A5C"/>
    <w:rsid w:val="00AF7CA3"/>
    <w:rsid w:val="00B067B7"/>
    <w:rsid w:val="00B06CA8"/>
    <w:rsid w:val="00B214D7"/>
    <w:rsid w:val="00B237BA"/>
    <w:rsid w:val="00B319EA"/>
    <w:rsid w:val="00B332C6"/>
    <w:rsid w:val="00B41319"/>
    <w:rsid w:val="00B4132C"/>
    <w:rsid w:val="00B461B2"/>
    <w:rsid w:val="00B501E2"/>
    <w:rsid w:val="00B60B39"/>
    <w:rsid w:val="00B65991"/>
    <w:rsid w:val="00B67BE4"/>
    <w:rsid w:val="00B8349B"/>
    <w:rsid w:val="00B860D8"/>
    <w:rsid w:val="00B90B77"/>
    <w:rsid w:val="00B92331"/>
    <w:rsid w:val="00BA6B55"/>
    <w:rsid w:val="00BA73D1"/>
    <w:rsid w:val="00BA758C"/>
    <w:rsid w:val="00BB5D2A"/>
    <w:rsid w:val="00BC16ED"/>
    <w:rsid w:val="00BC1F90"/>
    <w:rsid w:val="00BC39F8"/>
    <w:rsid w:val="00BC4B02"/>
    <w:rsid w:val="00BD08AE"/>
    <w:rsid w:val="00BD08F4"/>
    <w:rsid w:val="00BD3477"/>
    <w:rsid w:val="00BD3DE8"/>
    <w:rsid w:val="00BE3675"/>
    <w:rsid w:val="00BF4BB7"/>
    <w:rsid w:val="00C2010F"/>
    <w:rsid w:val="00C24548"/>
    <w:rsid w:val="00C24800"/>
    <w:rsid w:val="00C33DC0"/>
    <w:rsid w:val="00C53FA1"/>
    <w:rsid w:val="00C576A2"/>
    <w:rsid w:val="00C70462"/>
    <w:rsid w:val="00C74D6E"/>
    <w:rsid w:val="00C82848"/>
    <w:rsid w:val="00CA039B"/>
    <w:rsid w:val="00CA3218"/>
    <w:rsid w:val="00CA4071"/>
    <w:rsid w:val="00CB03AC"/>
    <w:rsid w:val="00CB1A10"/>
    <w:rsid w:val="00CC775B"/>
    <w:rsid w:val="00CD239C"/>
    <w:rsid w:val="00CD2B2F"/>
    <w:rsid w:val="00CD7933"/>
    <w:rsid w:val="00CE665D"/>
    <w:rsid w:val="00D03738"/>
    <w:rsid w:val="00D0412B"/>
    <w:rsid w:val="00D168C2"/>
    <w:rsid w:val="00D31180"/>
    <w:rsid w:val="00D37E83"/>
    <w:rsid w:val="00D639E4"/>
    <w:rsid w:val="00D67E22"/>
    <w:rsid w:val="00D85C80"/>
    <w:rsid w:val="00D862CA"/>
    <w:rsid w:val="00D96D99"/>
    <w:rsid w:val="00DA74A7"/>
    <w:rsid w:val="00DC3D88"/>
    <w:rsid w:val="00DC62C7"/>
    <w:rsid w:val="00DD096F"/>
    <w:rsid w:val="00DD11DE"/>
    <w:rsid w:val="00DD237E"/>
    <w:rsid w:val="00DD49C1"/>
    <w:rsid w:val="00DE277B"/>
    <w:rsid w:val="00DF28F3"/>
    <w:rsid w:val="00DF4CCC"/>
    <w:rsid w:val="00DF5AAF"/>
    <w:rsid w:val="00DF5C73"/>
    <w:rsid w:val="00DF60BE"/>
    <w:rsid w:val="00E0369E"/>
    <w:rsid w:val="00E04CB4"/>
    <w:rsid w:val="00E05CBB"/>
    <w:rsid w:val="00E15B9D"/>
    <w:rsid w:val="00E169D5"/>
    <w:rsid w:val="00E179C1"/>
    <w:rsid w:val="00E373DF"/>
    <w:rsid w:val="00E37692"/>
    <w:rsid w:val="00E414BF"/>
    <w:rsid w:val="00E5026F"/>
    <w:rsid w:val="00E5043B"/>
    <w:rsid w:val="00E51596"/>
    <w:rsid w:val="00E63F39"/>
    <w:rsid w:val="00E660F5"/>
    <w:rsid w:val="00E713D8"/>
    <w:rsid w:val="00E91DC9"/>
    <w:rsid w:val="00E92F95"/>
    <w:rsid w:val="00E96E26"/>
    <w:rsid w:val="00EA3749"/>
    <w:rsid w:val="00EB53A6"/>
    <w:rsid w:val="00EC0614"/>
    <w:rsid w:val="00ED059C"/>
    <w:rsid w:val="00EE1300"/>
    <w:rsid w:val="00EE50B9"/>
    <w:rsid w:val="00EE5F3D"/>
    <w:rsid w:val="00EE72EA"/>
    <w:rsid w:val="00EF28B7"/>
    <w:rsid w:val="00F049F1"/>
    <w:rsid w:val="00F06DAD"/>
    <w:rsid w:val="00F168B0"/>
    <w:rsid w:val="00F20833"/>
    <w:rsid w:val="00F33883"/>
    <w:rsid w:val="00F40459"/>
    <w:rsid w:val="00F41D5D"/>
    <w:rsid w:val="00F5001D"/>
    <w:rsid w:val="00F53231"/>
    <w:rsid w:val="00F55E84"/>
    <w:rsid w:val="00F629C0"/>
    <w:rsid w:val="00F72DE0"/>
    <w:rsid w:val="00F810D5"/>
    <w:rsid w:val="00F864F7"/>
    <w:rsid w:val="00FB0B6C"/>
    <w:rsid w:val="00FB2F4C"/>
    <w:rsid w:val="00FC147F"/>
    <w:rsid w:val="00FC2D01"/>
    <w:rsid w:val="00FE05F5"/>
    <w:rsid w:val="00FE5DD8"/>
    <w:rsid w:val="00FE6D78"/>
    <w:rsid w:val="00FE74DA"/>
    <w:rsid w:val="00FF14BF"/>
    <w:rsid w:val="00FF2D70"/>
    <w:rsid w:val="00FF3409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B9"/>
    <w:pPr>
      <w:bidi/>
      <w:spacing w:line="360" w:lineRule="auto"/>
    </w:pPr>
    <w:rPr>
      <w:rFonts w:asciiTheme="majorBidi" w:hAnsiTheme="majorBidi" w:cstheme="majorBidi"/>
      <w:sz w:val="36"/>
      <w:szCs w:val="36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A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5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291"/>
  </w:style>
  <w:style w:type="paragraph" w:styleId="Pieddepage">
    <w:name w:val="footer"/>
    <w:basedOn w:val="Normal"/>
    <w:link w:val="Pieddepag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291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0656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5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542"/>
    <w:rPr>
      <w:rFonts w:asciiTheme="majorBidi" w:hAnsiTheme="majorBidi" w:cstheme="majorBidi"/>
      <w:sz w:val="20"/>
      <w:szCs w:val="20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7D5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F2A43BDD9549C897CDA695C17833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EDC91-4517-4D55-AA55-B8A75B96865F}"/>
      </w:docPartPr>
      <w:docPartBody>
        <w:p w:rsidR="00F232D8" w:rsidRDefault="001D2750" w:rsidP="001D2750">
          <w:pPr>
            <w:pStyle w:val="78F2A43BDD9549C897CDA695C178335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D3777"/>
    <w:rsid w:val="000616FA"/>
    <w:rsid w:val="00127597"/>
    <w:rsid w:val="001D2750"/>
    <w:rsid w:val="002872CC"/>
    <w:rsid w:val="003C0211"/>
    <w:rsid w:val="004831BD"/>
    <w:rsid w:val="00655D20"/>
    <w:rsid w:val="007321F4"/>
    <w:rsid w:val="00945B86"/>
    <w:rsid w:val="00A41238"/>
    <w:rsid w:val="00BD3777"/>
    <w:rsid w:val="00CC2CC3"/>
    <w:rsid w:val="00E16B84"/>
    <w:rsid w:val="00EE2040"/>
    <w:rsid w:val="00F2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9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5C131B63A4D7A85FD7167D94BCB74">
    <w:name w:val="1205C131B63A4D7A85FD7167D94BCB74"/>
    <w:rsid w:val="00BD3777"/>
    <w:pPr>
      <w:bidi/>
    </w:pPr>
  </w:style>
  <w:style w:type="paragraph" w:customStyle="1" w:styleId="78F2A43BDD9549C897CDA695C1783359">
    <w:name w:val="78F2A43BDD9549C897CDA695C1783359"/>
    <w:rsid w:val="001D275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12</Pages>
  <Words>1841</Words>
  <Characters>10127</Characters>
  <Application>Microsoft Office Word</Application>
  <DocSecurity>0</DocSecurity>
  <Lines>84</Lines>
  <Paragraphs>23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سنة ثانية ليسانس       دراسات لغوية     مقياس : مقاربات نقدية معاصرة                  أ .دقي حياة </vt:lpstr>
      <vt:lpstr>سنة ثالثة دراسات نقدية      مقياس : مناهج نسقية                                   أ . براخلية ربيعة</vt:lpstr>
    </vt:vector>
  </TitlesOfParts>
  <Company/>
  <LinksUpToDate>false</LinksUpToDate>
  <CharactersWithSpaces>11945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سنة ثانية ليسانس       دراسات لغوية ونقدية     مقياس : مقاربات نقدية معاصرة         أ .دقي حياة </dc:title>
  <dc:creator>WALID_SOFT</dc:creator>
  <cp:lastModifiedBy>Ordinateur</cp:lastModifiedBy>
  <cp:revision>308</cp:revision>
  <cp:lastPrinted>2021-11-06T21:55:00Z</cp:lastPrinted>
  <dcterms:created xsi:type="dcterms:W3CDTF">2021-11-01T10:59:00Z</dcterms:created>
  <dcterms:modified xsi:type="dcterms:W3CDTF">2024-01-14T16:43:00Z</dcterms:modified>
</cp:coreProperties>
</file>