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22" w:rsidRDefault="001555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bidi/>
        <w:jc w:val="center"/>
        <w:rPr>
          <w:b/>
          <w:bCs/>
          <w:sz w:val="32"/>
          <w:szCs w:val="32"/>
          <w:lang w:val="en-US" w:bidi="ar-DZ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DZ"/>
        </w:rPr>
        <w:t>السلسة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رقم 2</w:t>
      </w:r>
    </w:p>
    <w:p w:rsidR="00B14E22" w:rsidRDefault="00B14E22">
      <w:pPr>
        <w:bidi/>
        <w:rPr>
          <w:lang w:bidi="ar-DZ"/>
        </w:rPr>
      </w:pPr>
    </w:p>
    <w:p w:rsidR="00B14E22" w:rsidRDefault="001555EA">
      <w:pPr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r>
        <w:rPr>
          <w:b/>
          <w:bCs/>
          <w:sz w:val="28"/>
          <w:szCs w:val="28"/>
          <w:u w:val="single"/>
          <w:lang w:bidi="ar-DZ"/>
        </w:rPr>
        <w:t>1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B14E22" w:rsidRDefault="001555EA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أحسب معد العائد المتوقع لكل فترتين للأسهم التالية: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1248"/>
        <w:gridCol w:w="1316"/>
        <w:gridCol w:w="1316"/>
        <w:gridCol w:w="1316"/>
        <w:gridCol w:w="1316"/>
        <w:gridCol w:w="1316"/>
      </w:tblGrid>
      <w:tr w:rsidR="00B14E22">
        <w:tc>
          <w:tcPr>
            <w:tcW w:w="1384" w:type="dxa"/>
            <w:vMerge w:val="restart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Année</w:t>
            </w:r>
          </w:p>
        </w:tc>
        <w:tc>
          <w:tcPr>
            <w:tcW w:w="2564" w:type="dxa"/>
            <w:gridSpan w:val="2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سهم</w:t>
            </w:r>
          </w:p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Alliance Assurance</w:t>
            </w:r>
          </w:p>
        </w:tc>
        <w:tc>
          <w:tcPr>
            <w:tcW w:w="2632" w:type="dxa"/>
            <w:gridSpan w:val="2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سهم</w:t>
            </w:r>
          </w:p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 xml:space="preserve">NCA </w:t>
            </w:r>
            <w:proofErr w:type="spellStart"/>
            <w:r>
              <w:rPr>
                <w:sz w:val="24"/>
                <w:szCs w:val="24"/>
                <w:lang w:bidi="ar-DZ"/>
              </w:rPr>
              <w:t>Rouiba</w:t>
            </w:r>
            <w:proofErr w:type="spellEnd"/>
          </w:p>
        </w:tc>
        <w:tc>
          <w:tcPr>
            <w:tcW w:w="2632" w:type="dxa"/>
            <w:gridSpan w:val="2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سهم</w:t>
            </w:r>
          </w:p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 xml:space="preserve">EGH </w:t>
            </w:r>
            <w:proofErr w:type="spellStart"/>
            <w:r>
              <w:rPr>
                <w:sz w:val="24"/>
                <w:szCs w:val="24"/>
                <w:lang w:bidi="ar-DZ"/>
              </w:rPr>
              <w:t>Aurassi</w:t>
            </w:r>
            <w:proofErr w:type="spellEnd"/>
          </w:p>
        </w:tc>
      </w:tr>
      <w:tr w:rsidR="00B14E22">
        <w:tc>
          <w:tcPr>
            <w:tcW w:w="1384" w:type="dxa"/>
            <w:vMerge/>
          </w:tcPr>
          <w:p w:rsidR="00B14E22" w:rsidRDefault="00B14E22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1248" w:type="dxa"/>
          </w:tcPr>
          <w:p w:rsidR="00B14E22" w:rsidRDefault="001555EA">
            <w:pPr>
              <w:spacing w:after="0" w:line="24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lang w:bidi="ar-DZ"/>
              </w:rPr>
              <w:t>E(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jt</m:t>
                  </m:r>
                </m:sub>
              </m:sSub>
              <m:r>
                <w:rPr>
                  <w:rFonts w:ascii="Cambria Math" w:hAnsi="Cambria Math" w:cs="Aharoni"/>
                  <w:sz w:val="28"/>
                  <w:szCs w:val="28"/>
                  <w:lang w:bidi="ar-DZ"/>
                </w:rPr>
                <m:t>)</m:t>
              </m:r>
            </m:oMath>
          </w:p>
        </w:tc>
        <w:tc>
          <w:tcPr>
            <w:tcW w:w="1316" w:type="dxa"/>
          </w:tcPr>
          <w:p w:rsidR="00B14E22" w:rsidRDefault="001555EA">
            <w:pPr>
              <w:spacing w:after="0" w:line="24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lang w:bidi="ar-DZ"/>
              </w:rPr>
              <w:t>E(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jt</m:t>
                  </m:r>
                </m:sub>
              </m:sSub>
              <m:r>
                <w:rPr>
                  <w:rFonts w:ascii="Cambria Math" w:hAnsi="Cambria Math" w:cs="Aharoni"/>
                  <w:sz w:val="28"/>
                  <w:szCs w:val="28"/>
                  <w:lang w:bidi="ar-DZ"/>
                </w:rPr>
                <m:t>)</m:t>
              </m:r>
            </m:oMath>
          </w:p>
        </w:tc>
        <w:tc>
          <w:tcPr>
            <w:tcW w:w="1316" w:type="dxa"/>
          </w:tcPr>
          <w:p w:rsidR="00B14E22" w:rsidRDefault="001555EA">
            <w:pPr>
              <w:spacing w:after="0" w:line="24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lang w:bidi="ar-DZ"/>
              </w:rPr>
              <w:t>E(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jt</m:t>
                  </m:r>
                </m:sub>
              </m:sSub>
              <m:r>
                <w:rPr>
                  <w:rFonts w:ascii="Cambria Math" w:hAnsi="Cambria Math" w:cs="Aharoni"/>
                  <w:sz w:val="28"/>
                  <w:szCs w:val="28"/>
                  <w:lang w:bidi="ar-DZ"/>
                </w:rPr>
                <m:t>)</m:t>
              </m:r>
            </m:oMath>
          </w:p>
        </w:tc>
        <w:tc>
          <w:tcPr>
            <w:tcW w:w="1316" w:type="dxa"/>
          </w:tcPr>
          <w:p w:rsidR="00B14E22" w:rsidRDefault="001555EA">
            <w:pPr>
              <w:spacing w:after="0" w:line="24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lang w:bidi="ar-DZ"/>
              </w:rPr>
              <w:t>E(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jt</m:t>
                  </m:r>
                </m:sub>
              </m:sSub>
              <m:r>
                <w:rPr>
                  <w:rFonts w:ascii="Cambria Math" w:hAnsi="Cambria Math" w:cs="Aharoni"/>
                  <w:sz w:val="28"/>
                  <w:szCs w:val="28"/>
                  <w:lang w:bidi="ar-DZ"/>
                </w:rPr>
                <m:t>)</m:t>
              </m:r>
            </m:oMath>
          </w:p>
        </w:tc>
        <w:tc>
          <w:tcPr>
            <w:tcW w:w="1316" w:type="dxa"/>
          </w:tcPr>
          <w:p w:rsidR="00B14E22" w:rsidRDefault="001555EA">
            <w:pPr>
              <w:spacing w:after="0" w:line="24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lang w:bidi="ar-DZ"/>
              </w:rPr>
              <w:t>E(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jt</m:t>
                  </m:r>
                </m:sub>
              </m:sSub>
              <m:r>
                <w:rPr>
                  <w:rFonts w:ascii="Cambria Math" w:hAnsi="Cambria Math" w:cs="Aharoni"/>
                  <w:sz w:val="28"/>
                  <w:szCs w:val="28"/>
                  <w:lang w:bidi="ar-DZ"/>
                </w:rPr>
                <m:t>)</m:t>
              </m:r>
            </m:oMath>
          </w:p>
        </w:tc>
        <w:tc>
          <w:tcPr>
            <w:tcW w:w="1316" w:type="dxa"/>
          </w:tcPr>
          <w:p w:rsidR="00B14E22" w:rsidRDefault="001555EA">
            <w:pPr>
              <w:spacing w:after="0" w:line="24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lang w:bidi="ar-DZ"/>
              </w:rPr>
              <w:t>E(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bidi="ar-DZ"/>
                    </w:rPr>
                    <m:t>jt</m:t>
                  </m:r>
                </m:sub>
              </m:sSub>
              <m:r>
                <w:rPr>
                  <w:rFonts w:ascii="Cambria Math" w:hAnsi="Cambria Math" w:cs="Aharoni"/>
                  <w:sz w:val="28"/>
                  <w:szCs w:val="28"/>
                  <w:lang w:bidi="ar-DZ"/>
                </w:rPr>
                <m:t>)</m:t>
              </m:r>
            </m:oMath>
          </w:p>
        </w:tc>
      </w:tr>
      <w:tr w:rsidR="00B14E22">
        <w:tc>
          <w:tcPr>
            <w:tcW w:w="1384" w:type="dxa"/>
          </w:tcPr>
          <w:p w:rsidR="00B14E22" w:rsidRDefault="001555EA">
            <w:pPr>
              <w:spacing w:after="0" w:line="240" w:lineRule="auto"/>
              <w:rPr>
                <w:lang w:bidi="ar-DZ"/>
              </w:rPr>
            </w:pPr>
            <w:r>
              <w:rPr>
                <w:lang w:bidi="ar-DZ"/>
              </w:rPr>
              <w:t>janvier 2015</w:t>
            </w:r>
          </w:p>
        </w:tc>
        <w:tc>
          <w:tcPr>
            <w:tcW w:w="1248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200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-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800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5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300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-</w:t>
            </w:r>
          </w:p>
        </w:tc>
      </w:tr>
      <w:tr w:rsidR="00B14E22">
        <w:tc>
          <w:tcPr>
            <w:tcW w:w="1384" w:type="dxa"/>
          </w:tcPr>
          <w:p w:rsidR="00B14E22" w:rsidRDefault="001555EA">
            <w:pPr>
              <w:spacing w:after="0" w:line="240" w:lineRule="auto"/>
              <w:rPr>
                <w:lang w:bidi="ar-DZ"/>
              </w:rPr>
            </w:pPr>
            <w:r>
              <w:rPr>
                <w:lang w:bidi="ar-DZ"/>
              </w:rPr>
              <w:t>janvier 2016</w:t>
            </w:r>
          </w:p>
        </w:tc>
        <w:tc>
          <w:tcPr>
            <w:tcW w:w="1248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252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15DA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850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</w:pPr>
            <w:r>
              <w:rPr>
                <w:lang w:bidi="ar-DZ"/>
              </w:rPr>
              <w:t>5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321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-</w:t>
            </w:r>
          </w:p>
        </w:tc>
      </w:tr>
      <w:tr w:rsidR="00B14E22">
        <w:tc>
          <w:tcPr>
            <w:tcW w:w="1384" w:type="dxa"/>
          </w:tcPr>
          <w:p w:rsidR="00B14E22" w:rsidRDefault="001555EA">
            <w:pPr>
              <w:spacing w:after="0" w:line="240" w:lineRule="auto"/>
              <w:rPr>
                <w:lang w:bidi="ar-DZ"/>
              </w:rPr>
            </w:pPr>
            <w:r>
              <w:rPr>
                <w:lang w:bidi="ar-DZ"/>
              </w:rPr>
              <w:t>janvier 2017</w:t>
            </w:r>
          </w:p>
        </w:tc>
        <w:tc>
          <w:tcPr>
            <w:tcW w:w="1248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300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-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820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</w:pPr>
            <w:r>
              <w:rPr>
                <w:lang w:bidi="ar-DZ"/>
              </w:rPr>
              <w:t>5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352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-</w:t>
            </w:r>
          </w:p>
        </w:tc>
      </w:tr>
      <w:tr w:rsidR="00B14E22">
        <w:tc>
          <w:tcPr>
            <w:tcW w:w="1384" w:type="dxa"/>
          </w:tcPr>
          <w:p w:rsidR="00B14E22" w:rsidRDefault="001555EA">
            <w:pPr>
              <w:spacing w:after="0" w:line="240" w:lineRule="auto"/>
              <w:rPr>
                <w:lang w:bidi="ar-DZ"/>
              </w:rPr>
            </w:pPr>
            <w:r>
              <w:rPr>
                <w:lang w:bidi="ar-DZ"/>
              </w:rPr>
              <w:t>janvier 2018</w:t>
            </w:r>
          </w:p>
        </w:tc>
        <w:tc>
          <w:tcPr>
            <w:tcW w:w="1248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210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30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700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</w:pPr>
            <w:r>
              <w:rPr>
                <w:lang w:bidi="ar-DZ"/>
              </w:rPr>
              <w:t>5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329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-</w:t>
            </w:r>
          </w:p>
        </w:tc>
      </w:tr>
      <w:tr w:rsidR="00B14E22">
        <w:tc>
          <w:tcPr>
            <w:tcW w:w="1384" w:type="dxa"/>
          </w:tcPr>
          <w:p w:rsidR="00B14E22" w:rsidRDefault="001555EA">
            <w:pPr>
              <w:spacing w:after="0" w:line="240" w:lineRule="auto"/>
              <w:rPr>
                <w:lang w:bidi="ar-DZ"/>
              </w:rPr>
            </w:pPr>
            <w:r>
              <w:rPr>
                <w:lang w:bidi="ar-DZ"/>
              </w:rPr>
              <w:t>janvier 2019</w:t>
            </w:r>
          </w:p>
        </w:tc>
        <w:tc>
          <w:tcPr>
            <w:tcW w:w="1248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200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-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759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</w:pPr>
            <w:r>
              <w:rPr>
                <w:lang w:bidi="ar-DZ"/>
              </w:rPr>
              <w:t>5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368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-</w:t>
            </w:r>
          </w:p>
        </w:tc>
      </w:tr>
      <w:tr w:rsidR="00B14E22">
        <w:tc>
          <w:tcPr>
            <w:tcW w:w="1384" w:type="dxa"/>
          </w:tcPr>
          <w:p w:rsidR="00B14E22" w:rsidRDefault="001555EA">
            <w:pPr>
              <w:spacing w:after="0" w:line="240" w:lineRule="auto"/>
              <w:rPr>
                <w:lang w:bidi="ar-DZ"/>
              </w:rPr>
            </w:pPr>
            <w:r>
              <w:rPr>
                <w:lang w:bidi="ar-DZ"/>
              </w:rPr>
              <w:t>janvier 2020</w:t>
            </w:r>
          </w:p>
        </w:tc>
        <w:tc>
          <w:tcPr>
            <w:tcW w:w="1248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330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45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810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</w:pPr>
            <w:r>
              <w:rPr>
                <w:lang w:bidi="ar-DZ"/>
              </w:rPr>
              <w:t>5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370 DA</w:t>
            </w:r>
          </w:p>
        </w:tc>
        <w:tc>
          <w:tcPr>
            <w:tcW w:w="1316" w:type="dxa"/>
            <w:vAlign w:val="center"/>
          </w:tcPr>
          <w:p w:rsidR="00B14E22" w:rsidRDefault="001555EA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-</w:t>
            </w:r>
          </w:p>
        </w:tc>
      </w:tr>
    </w:tbl>
    <w:p w:rsidR="00B14E22" w:rsidRDefault="00B14E22">
      <w:pPr>
        <w:rPr>
          <w:rtl/>
          <w:lang w:bidi="ar-DZ"/>
        </w:rPr>
      </w:pPr>
    </w:p>
    <w:p w:rsidR="00B14E22" w:rsidRDefault="001555EA">
      <w:pPr>
        <w:bidi/>
        <w:spacing w:line="240" w:lineRule="auto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b/>
          <w:bCs/>
          <w:sz w:val="28"/>
          <w:szCs w:val="28"/>
          <w:u w:val="single"/>
          <w:lang w:bidi="ar-DZ"/>
        </w:rPr>
        <w:t>2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B14E22" w:rsidRDefault="001555EA">
      <w:pPr>
        <w:tabs>
          <w:tab w:val="right" w:pos="567"/>
        </w:tabs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لديك المعطيات التالية </w:t>
      </w:r>
      <w:r>
        <w:rPr>
          <w:rFonts w:hint="cs"/>
          <w:sz w:val="28"/>
          <w:szCs w:val="28"/>
          <w:rtl/>
          <w:lang w:bidi="ar-DZ"/>
        </w:rPr>
        <w:t>المتعلقة بالسهمين التاليين:</w:t>
      </w:r>
    </w:p>
    <w:tbl>
      <w:tblPr>
        <w:tblStyle w:val="Grilledutableau"/>
        <w:bidiVisual/>
        <w:tblW w:w="0" w:type="auto"/>
        <w:tblInd w:w="76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14E22">
        <w:tc>
          <w:tcPr>
            <w:tcW w:w="3070" w:type="dxa"/>
          </w:tcPr>
          <w:p w:rsidR="00B14E22" w:rsidRDefault="00B14E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071" w:type="dxa"/>
          </w:tcPr>
          <w:p w:rsidR="00B14E22" w:rsidRDefault="001555E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سهم 1</w:t>
            </w:r>
          </w:p>
          <w:p w:rsidR="00B14E22" w:rsidRDefault="001555EA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SA</w:t>
            </w:r>
            <w:r>
              <w:rPr>
                <w:rFonts w:ascii="Calibri" w:hAnsi="Calibri" w:cs="Calibri"/>
                <w:sz w:val="24"/>
                <w:szCs w:val="24"/>
                <w:lang w:bidi="ar-DZ"/>
              </w:rPr>
              <w:t>Ï</w:t>
            </w:r>
            <w:r>
              <w:rPr>
                <w:sz w:val="24"/>
                <w:szCs w:val="24"/>
                <w:lang w:bidi="ar-DZ"/>
              </w:rPr>
              <w:t>DAL</w:t>
            </w:r>
          </w:p>
        </w:tc>
        <w:tc>
          <w:tcPr>
            <w:tcW w:w="3071" w:type="dxa"/>
          </w:tcPr>
          <w:p w:rsidR="00B14E22" w:rsidRDefault="001555E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سهم 2</w:t>
            </w:r>
          </w:p>
          <w:p w:rsidR="00B14E22" w:rsidRDefault="001555EA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AURASSI</w:t>
            </w:r>
          </w:p>
        </w:tc>
      </w:tr>
      <w:tr w:rsidR="00B14E22">
        <w:tc>
          <w:tcPr>
            <w:tcW w:w="3070" w:type="dxa"/>
          </w:tcPr>
          <w:p w:rsidR="00B14E22" w:rsidRDefault="001555EA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العائد التوقع</w:t>
            </w:r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E (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oMath>
            <w:r>
              <w:rPr>
                <w:sz w:val="24"/>
                <w:szCs w:val="24"/>
                <w:lang w:bidi="ar-DZ"/>
              </w:rPr>
              <w:t xml:space="preserve">)=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 xml:space="preserve">µ 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 xml:space="preserve">1   </m:t>
                  </m:r>
                </m:sub>
              </m:sSub>
            </m:oMath>
            <w:r>
              <w:rPr>
                <w:sz w:val="24"/>
                <w:szCs w:val="24"/>
                <w:lang w:bidi="ar-DZ"/>
              </w:rPr>
              <w:t xml:space="preserve"> = 10%</w:t>
            </w:r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E (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oMath>
            <w:r>
              <w:rPr>
                <w:sz w:val="24"/>
                <w:szCs w:val="24"/>
                <w:lang w:bidi="ar-DZ"/>
              </w:rPr>
              <w:t xml:space="preserve">)=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 xml:space="preserve">µ 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 xml:space="preserve">2   </m:t>
                  </m:r>
                </m:sub>
              </m:sSub>
            </m:oMath>
            <w:r>
              <w:rPr>
                <w:sz w:val="24"/>
                <w:szCs w:val="24"/>
                <w:lang w:bidi="ar-DZ"/>
              </w:rPr>
              <w:t xml:space="preserve"> = 8%</w:t>
            </w:r>
          </w:p>
        </w:tc>
      </w:tr>
      <w:tr w:rsidR="00B14E22">
        <w:tc>
          <w:tcPr>
            <w:tcW w:w="3070" w:type="dxa"/>
          </w:tcPr>
          <w:p w:rsidR="00B14E22" w:rsidRDefault="001555EA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درجة المخاطرة (التباين)</w:t>
            </w:r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VAR</m:t>
                </m:r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bidi="ar-DZ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4%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VAR</m:t>
                </m:r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bidi="ar-DZ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4%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B14E22" w:rsidRDefault="00B14E22">
      <w:pPr>
        <w:bidi/>
        <w:rPr>
          <w:sz w:val="28"/>
          <w:szCs w:val="28"/>
          <w:lang w:bidi="ar-DZ"/>
        </w:rPr>
      </w:pPr>
    </w:p>
    <w:p w:rsidR="00B14E22" w:rsidRDefault="001555EA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أحسب معدل العائد المتوقع للمحافظ </w:t>
      </w:r>
      <w:proofErr w:type="spellStart"/>
      <w:r>
        <w:rPr>
          <w:rFonts w:hint="cs"/>
          <w:sz w:val="28"/>
          <w:szCs w:val="28"/>
          <w:rtl/>
          <w:lang w:bidi="ar-DZ"/>
        </w:rPr>
        <w:t>الإستثمارية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المبينة في الجدول أسفله (</w:t>
      </w:r>
      <w:r>
        <w:rPr>
          <w:sz w:val="28"/>
          <w:szCs w:val="28"/>
          <w:lang w:bidi="ar-DZ"/>
        </w:rPr>
        <w:t>a%</w:t>
      </w:r>
      <w:r>
        <w:rPr>
          <w:rFonts w:hint="cs"/>
          <w:sz w:val="28"/>
          <w:szCs w:val="28"/>
          <w:rtl/>
          <w:lang w:bidi="ar-DZ"/>
        </w:rPr>
        <w:t xml:space="preserve"> نسبة </w:t>
      </w:r>
      <w:proofErr w:type="spellStart"/>
      <w:r>
        <w:rPr>
          <w:rFonts w:hint="cs"/>
          <w:sz w:val="28"/>
          <w:szCs w:val="28"/>
          <w:rtl/>
          <w:lang w:bidi="ar-DZ"/>
        </w:rPr>
        <w:t>الإستثمار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السهم 1)</w:t>
      </w:r>
    </w:p>
    <w:p w:rsidR="00B14E22" w:rsidRDefault="001555EA">
      <w:pPr>
        <w:pStyle w:val="Paragraphedeliste"/>
        <w:numPr>
          <w:ilvl w:val="0"/>
          <w:numId w:val="1"/>
        </w:numPr>
        <w:bidi/>
        <w:jc w:val="both"/>
        <w:rPr>
          <w:sz w:val="24"/>
          <w:szCs w:val="24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أحسب درجة مخاطرة المحافظ </w:t>
      </w:r>
      <w:proofErr w:type="spellStart"/>
      <w:r>
        <w:rPr>
          <w:rFonts w:hint="cs"/>
          <w:sz w:val="28"/>
          <w:szCs w:val="28"/>
          <w:rtl/>
          <w:lang w:bidi="ar-DZ"/>
        </w:rPr>
        <w:t>الإستثمارية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 اجل معامل ارتباط بين السهمين يساوي </w:t>
      </w:r>
      <w:r>
        <w:rPr>
          <w:rFonts w:hint="cs"/>
          <w:sz w:val="24"/>
          <w:szCs w:val="24"/>
          <w:rtl/>
          <w:lang w:bidi="ar-DZ"/>
        </w:rPr>
        <w:t xml:space="preserve">0.35 =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  <w:lang w:bidi="ar-DZ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  <w:lang w:bidi="ar-DZ"/>
              </w:rPr>
              <m:t>12</m:t>
            </m:r>
          </m:sub>
        </m:sSub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B14E22"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</w:t>
            </w:r>
          </w:p>
        </w:tc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P1</w:t>
            </w:r>
          </w:p>
        </w:tc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P2</w:t>
            </w:r>
          </w:p>
        </w:tc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P3</w:t>
            </w:r>
          </w:p>
        </w:tc>
        <w:tc>
          <w:tcPr>
            <w:tcW w:w="1536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P4</w:t>
            </w:r>
          </w:p>
        </w:tc>
        <w:tc>
          <w:tcPr>
            <w:tcW w:w="1536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P5</w:t>
            </w:r>
          </w:p>
        </w:tc>
      </w:tr>
      <w:tr w:rsidR="00B14E22"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a%</w:t>
            </w:r>
          </w:p>
        </w:tc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100%</w:t>
            </w:r>
          </w:p>
        </w:tc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60%</w:t>
            </w:r>
          </w:p>
        </w:tc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50%</w:t>
            </w:r>
          </w:p>
        </w:tc>
        <w:tc>
          <w:tcPr>
            <w:tcW w:w="1536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20%</w:t>
            </w:r>
          </w:p>
        </w:tc>
        <w:tc>
          <w:tcPr>
            <w:tcW w:w="1536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0%</w:t>
            </w:r>
          </w:p>
        </w:tc>
      </w:tr>
      <w:tr w:rsidR="00B14E22"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(1-a)%</w:t>
            </w:r>
          </w:p>
        </w:tc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0%</w:t>
            </w:r>
          </w:p>
        </w:tc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40%</w:t>
            </w:r>
          </w:p>
        </w:tc>
        <w:tc>
          <w:tcPr>
            <w:tcW w:w="1535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50%</w:t>
            </w:r>
          </w:p>
        </w:tc>
        <w:tc>
          <w:tcPr>
            <w:tcW w:w="1536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80%</w:t>
            </w:r>
          </w:p>
        </w:tc>
        <w:tc>
          <w:tcPr>
            <w:tcW w:w="1536" w:type="dxa"/>
          </w:tcPr>
          <w:p w:rsidR="00B14E22" w:rsidRDefault="001555EA">
            <w:pPr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100%</w:t>
            </w:r>
          </w:p>
        </w:tc>
      </w:tr>
    </w:tbl>
    <w:p w:rsidR="00B14E22" w:rsidRDefault="00B14E22">
      <w:pPr>
        <w:bidi/>
        <w:spacing w:line="240" w:lineRule="auto"/>
        <w:rPr>
          <w:b/>
          <w:bCs/>
          <w:u w:val="single"/>
          <w:lang w:bidi="ar-DZ"/>
        </w:rPr>
      </w:pPr>
    </w:p>
    <w:p w:rsidR="00B14E22" w:rsidRDefault="00B14E22">
      <w:pPr>
        <w:bidi/>
        <w:spacing w:line="240" w:lineRule="auto"/>
        <w:rPr>
          <w:b/>
          <w:bCs/>
          <w:u w:val="single"/>
          <w:lang w:bidi="ar-DZ"/>
        </w:rPr>
      </w:pPr>
    </w:p>
    <w:p w:rsidR="00B14E22" w:rsidRDefault="00B14E22">
      <w:pPr>
        <w:bidi/>
        <w:spacing w:line="240" w:lineRule="auto"/>
        <w:rPr>
          <w:b/>
          <w:bCs/>
          <w:u w:val="single"/>
          <w:lang w:bidi="ar-DZ"/>
        </w:rPr>
      </w:pPr>
    </w:p>
    <w:p w:rsidR="00B14E22" w:rsidRDefault="00B14E22">
      <w:pPr>
        <w:bidi/>
        <w:spacing w:line="240" w:lineRule="auto"/>
        <w:rPr>
          <w:b/>
          <w:bCs/>
          <w:u w:val="single"/>
          <w:lang w:bidi="ar-DZ"/>
        </w:rPr>
      </w:pPr>
    </w:p>
    <w:p w:rsidR="00B14E22" w:rsidRDefault="00B14E22">
      <w:pPr>
        <w:bidi/>
        <w:spacing w:line="240" w:lineRule="auto"/>
        <w:rPr>
          <w:b/>
          <w:bCs/>
          <w:u w:val="single"/>
          <w:lang w:bidi="ar-DZ"/>
        </w:rPr>
      </w:pPr>
    </w:p>
    <w:p w:rsidR="00B14E22" w:rsidRDefault="00B14E22">
      <w:pPr>
        <w:bidi/>
        <w:spacing w:line="240" w:lineRule="auto"/>
        <w:rPr>
          <w:b/>
          <w:bCs/>
          <w:u w:val="single"/>
          <w:lang w:bidi="ar-DZ"/>
        </w:rPr>
      </w:pPr>
    </w:p>
    <w:p w:rsidR="00B14E22" w:rsidRDefault="00B14E22">
      <w:pPr>
        <w:bidi/>
        <w:spacing w:line="240" w:lineRule="auto"/>
        <w:rPr>
          <w:b/>
          <w:bCs/>
          <w:u w:val="single"/>
          <w:lang w:bidi="ar-DZ"/>
        </w:rPr>
      </w:pPr>
    </w:p>
    <w:p w:rsidR="00B14E22" w:rsidRDefault="00B14E22">
      <w:pPr>
        <w:bidi/>
        <w:spacing w:line="240" w:lineRule="auto"/>
        <w:rPr>
          <w:b/>
          <w:bCs/>
          <w:u w:val="single"/>
          <w:lang w:bidi="ar-DZ"/>
        </w:rPr>
      </w:pPr>
    </w:p>
    <w:p w:rsidR="00B14E22" w:rsidRDefault="00B14E22">
      <w:pPr>
        <w:bidi/>
        <w:spacing w:line="240" w:lineRule="auto"/>
        <w:rPr>
          <w:b/>
          <w:bCs/>
          <w:u w:val="single"/>
          <w:lang w:bidi="ar-DZ"/>
        </w:rPr>
      </w:pPr>
    </w:p>
    <w:p w:rsidR="00B14E22" w:rsidRDefault="001555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bidi/>
        <w:spacing w:line="240" w:lineRule="auto"/>
        <w:jc w:val="center"/>
        <w:rPr>
          <w:b/>
          <w:bCs/>
          <w:sz w:val="32"/>
          <w:szCs w:val="32"/>
          <w:u w:val="single"/>
          <w:lang w:val="en-US" w:bidi="ar-DZ"/>
        </w:rPr>
      </w:pP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السلسلة</w:t>
      </w:r>
      <w:r>
        <w:rPr>
          <w:rFonts w:hint="cs"/>
          <w:b/>
          <w:bCs/>
          <w:sz w:val="32"/>
          <w:szCs w:val="32"/>
          <w:u w:val="single"/>
          <w:rtl/>
          <w:lang w:val="en-US" w:bidi="ar-DZ"/>
        </w:rPr>
        <w:t>3</w:t>
      </w:r>
      <w:proofErr w:type="gramEnd"/>
    </w:p>
    <w:p w:rsidR="00B14E22" w:rsidRDefault="00B14E22">
      <w:pPr>
        <w:bidi/>
        <w:spacing w:line="240" w:lineRule="auto"/>
        <w:rPr>
          <w:b/>
          <w:bCs/>
          <w:u w:val="single"/>
          <w:lang w:bidi="ar-DZ"/>
        </w:rPr>
      </w:pPr>
    </w:p>
    <w:p w:rsidR="00B14E22" w:rsidRDefault="001555EA">
      <w:pPr>
        <w:bidi/>
        <w:spacing w:line="240" w:lineRule="auto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1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B14E22" w:rsidRDefault="001555EA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حدد المحفظة ذات أدنى مخاطرة (أدنى تباين) </w:t>
      </w:r>
      <w:r>
        <w:rPr>
          <w:rFonts w:hint="cs"/>
          <w:sz w:val="28"/>
          <w:szCs w:val="28"/>
          <w:rtl/>
          <w:lang w:bidi="ar-DZ"/>
        </w:rPr>
        <w:t xml:space="preserve">الممكن تكوينها </w:t>
      </w:r>
      <w:proofErr w:type="spellStart"/>
      <w:r>
        <w:rPr>
          <w:rFonts w:hint="cs"/>
          <w:sz w:val="28"/>
          <w:szCs w:val="28"/>
          <w:rtl/>
          <w:lang w:bidi="ar-DZ"/>
        </w:rPr>
        <w:t>بالإعتماد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السهمين </w:t>
      </w:r>
      <w:proofErr w:type="gramStart"/>
      <w:r>
        <w:rPr>
          <w:rFonts w:hint="cs"/>
          <w:sz w:val="28"/>
          <w:szCs w:val="28"/>
          <w:rtl/>
          <w:lang w:bidi="ar-DZ"/>
        </w:rPr>
        <w:t>التاليين :</w:t>
      </w:r>
      <w:proofErr w:type="gramEnd"/>
    </w:p>
    <w:p w:rsidR="00B14E22" w:rsidRDefault="001555EA">
      <w:pPr>
        <w:bidi/>
        <w:spacing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bidi="ar-DZ"/>
        </w:rPr>
        <w:t>علما</w:t>
      </w:r>
      <w:r>
        <w:rPr>
          <w:rFonts w:hint="cs"/>
          <w:sz w:val="28"/>
          <w:szCs w:val="28"/>
          <w:rtl/>
          <w:lang w:val="en-US" w:bidi="ar-DZ"/>
        </w:rPr>
        <w:t xml:space="preserve"> أن: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0,</w:t>
      </w:r>
      <w:proofErr w:type="gramStart"/>
      <w:r>
        <w:rPr>
          <w:sz w:val="28"/>
          <w:szCs w:val="28"/>
          <w:lang w:bidi="ar-DZ"/>
        </w:rPr>
        <w:t xml:space="preserve">40 </w:t>
      </w:r>
      <w:r>
        <w:rPr>
          <w:rFonts w:hint="cs"/>
          <w:sz w:val="28"/>
          <w:szCs w:val="28"/>
          <w:rtl/>
          <w:lang w:bidi="ar-DZ"/>
        </w:rPr>
        <w:t xml:space="preserve"> =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  <w:lang w:bidi="ar-DZ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  <w:lang w:bidi="ar-DZ"/>
              </w:rPr>
              <m:t>12</m:t>
            </m:r>
          </m:sub>
        </m:sSub>
      </m:oMath>
    </w:p>
    <w:tbl>
      <w:tblPr>
        <w:tblStyle w:val="Grilledutableau"/>
        <w:bidiVisual/>
        <w:tblW w:w="0" w:type="auto"/>
        <w:tblInd w:w="76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14E22">
        <w:tc>
          <w:tcPr>
            <w:tcW w:w="3070" w:type="dxa"/>
          </w:tcPr>
          <w:p w:rsidR="00B14E22" w:rsidRDefault="00B14E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071" w:type="dxa"/>
          </w:tcPr>
          <w:p w:rsidR="00B14E22" w:rsidRDefault="001555E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سهم 1</w:t>
            </w:r>
          </w:p>
          <w:p w:rsidR="00B14E22" w:rsidRDefault="001555EA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 xml:space="preserve">NCA </w:t>
            </w:r>
            <w:proofErr w:type="spellStart"/>
            <w:r>
              <w:rPr>
                <w:sz w:val="24"/>
                <w:szCs w:val="24"/>
                <w:lang w:bidi="ar-DZ"/>
              </w:rPr>
              <w:t>Rouiba</w:t>
            </w:r>
            <w:proofErr w:type="spellEnd"/>
          </w:p>
        </w:tc>
        <w:tc>
          <w:tcPr>
            <w:tcW w:w="3071" w:type="dxa"/>
          </w:tcPr>
          <w:p w:rsidR="00B14E22" w:rsidRDefault="001555E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سهم 2</w:t>
            </w:r>
          </w:p>
          <w:p w:rsidR="00B14E22" w:rsidRDefault="001555EA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Alliance Assurance</w:t>
            </w:r>
          </w:p>
        </w:tc>
      </w:tr>
      <w:tr w:rsidR="00B14E22">
        <w:tc>
          <w:tcPr>
            <w:tcW w:w="3070" w:type="dxa"/>
          </w:tcPr>
          <w:p w:rsidR="00B14E22" w:rsidRDefault="001555EA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العائد التوقع</w:t>
            </w:r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E (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oMath>
            <w:r>
              <w:rPr>
                <w:sz w:val="24"/>
                <w:szCs w:val="24"/>
                <w:lang w:bidi="ar-DZ"/>
              </w:rPr>
              <w:t xml:space="preserve">)=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 xml:space="preserve">µ 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 xml:space="preserve">1   </m:t>
                  </m:r>
                </m:sub>
              </m:sSub>
            </m:oMath>
            <w:r>
              <w:rPr>
                <w:sz w:val="24"/>
                <w:szCs w:val="24"/>
                <w:lang w:bidi="ar-DZ"/>
              </w:rPr>
              <w:t xml:space="preserve"> = 18%</w:t>
            </w:r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E (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oMath>
            <w:r>
              <w:rPr>
                <w:sz w:val="24"/>
                <w:szCs w:val="24"/>
                <w:lang w:bidi="ar-DZ"/>
              </w:rPr>
              <w:t xml:space="preserve">)=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 xml:space="preserve">µ 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 xml:space="preserve">2   </m:t>
                  </m:r>
                </m:sub>
              </m:sSub>
            </m:oMath>
            <w:r>
              <w:rPr>
                <w:sz w:val="24"/>
                <w:szCs w:val="24"/>
                <w:lang w:bidi="ar-DZ"/>
              </w:rPr>
              <w:t>= 12%</w:t>
            </w:r>
          </w:p>
        </w:tc>
      </w:tr>
      <w:tr w:rsidR="00B14E22">
        <w:tc>
          <w:tcPr>
            <w:tcW w:w="3070" w:type="dxa"/>
          </w:tcPr>
          <w:p w:rsidR="00B14E22" w:rsidRDefault="001555EA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درجة المخاطرة (التباين)</w:t>
            </w:r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VAR</m:t>
                </m:r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bidi="ar-DZ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9%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VAR</m:t>
                </m:r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bidi="ar-DZ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rtl/>
                            <w:lang w:val="en-US" w:bidi="ar-DZ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%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B14E22" w:rsidRDefault="00B14E22">
      <w:pPr>
        <w:bidi/>
        <w:spacing w:line="240" w:lineRule="auto"/>
        <w:ind w:firstLine="708"/>
        <w:rPr>
          <w:rtl/>
          <w:lang w:bidi="ar-DZ"/>
        </w:rPr>
      </w:pPr>
    </w:p>
    <w:p w:rsidR="00B14E22" w:rsidRDefault="001555EA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2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B14E22" w:rsidRDefault="001555EA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لديك </w:t>
      </w:r>
      <w:r>
        <w:rPr>
          <w:rFonts w:hint="cs"/>
          <w:sz w:val="28"/>
          <w:szCs w:val="28"/>
          <w:rtl/>
          <w:lang w:bidi="ar-DZ"/>
        </w:rPr>
        <w:t>المعطيات التالية المتعلقة بالسهمين التاليين:</w:t>
      </w:r>
    </w:p>
    <w:tbl>
      <w:tblPr>
        <w:tblStyle w:val="Grilledutableau"/>
        <w:bidiVisual/>
        <w:tblW w:w="0" w:type="auto"/>
        <w:tblInd w:w="76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14E22">
        <w:tc>
          <w:tcPr>
            <w:tcW w:w="3070" w:type="dxa"/>
          </w:tcPr>
          <w:p w:rsidR="00B14E22" w:rsidRDefault="00B14E22">
            <w:pPr>
              <w:bidi/>
              <w:spacing w:after="0" w:line="240" w:lineRule="auto"/>
              <w:rPr>
                <w:rtl/>
                <w:lang w:bidi="ar-DZ"/>
              </w:rPr>
            </w:pPr>
          </w:p>
        </w:tc>
        <w:tc>
          <w:tcPr>
            <w:tcW w:w="3071" w:type="dxa"/>
          </w:tcPr>
          <w:p w:rsidR="00B14E22" w:rsidRDefault="001555EA">
            <w:pPr>
              <w:bidi/>
              <w:spacing w:after="0" w:line="24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سهم 1</w:t>
            </w:r>
          </w:p>
          <w:p w:rsidR="00B14E22" w:rsidRDefault="001555EA">
            <w:pPr>
              <w:bidi/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SA</w:t>
            </w:r>
            <w:r>
              <w:rPr>
                <w:rFonts w:ascii="Calibri" w:hAnsi="Calibri" w:cs="Calibri"/>
                <w:lang w:bidi="ar-DZ"/>
              </w:rPr>
              <w:t>Ï</w:t>
            </w:r>
            <w:r>
              <w:rPr>
                <w:lang w:bidi="ar-DZ"/>
              </w:rPr>
              <w:t>DAL</w:t>
            </w:r>
          </w:p>
        </w:tc>
        <w:tc>
          <w:tcPr>
            <w:tcW w:w="3071" w:type="dxa"/>
          </w:tcPr>
          <w:p w:rsidR="00B14E22" w:rsidRDefault="001555EA">
            <w:pPr>
              <w:bidi/>
              <w:spacing w:after="0" w:line="24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سهم 2</w:t>
            </w:r>
          </w:p>
          <w:p w:rsidR="00B14E22" w:rsidRDefault="001555EA">
            <w:pPr>
              <w:bidi/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Alliance Assurance</w:t>
            </w:r>
          </w:p>
        </w:tc>
      </w:tr>
      <w:tr w:rsidR="00B14E22">
        <w:tc>
          <w:tcPr>
            <w:tcW w:w="3070" w:type="dxa"/>
          </w:tcPr>
          <w:p w:rsidR="00B14E22" w:rsidRDefault="001555EA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العائد التوقع</w:t>
            </w:r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E (</w:t>
            </w:r>
            <m:oMath>
              <m:sSub>
                <m:sSubPr>
                  <m:ctrlPr>
                    <w:rPr>
                      <w:rFonts w:ascii="Cambria Math" w:hAnsi="Cambria Math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bidi="ar-DZ"/>
                    </w:rPr>
                    <m:t>1</m:t>
                  </m:r>
                </m:sub>
              </m:sSub>
            </m:oMath>
            <w:r>
              <w:rPr>
                <w:lang w:bidi="ar-DZ"/>
              </w:rPr>
              <w:t xml:space="preserve">)= </w:t>
            </w:r>
            <m:oMath>
              <m:sSub>
                <m:sSubPr>
                  <m:ctrlPr>
                    <w:rPr>
                      <w:rFonts w:ascii="Cambria Math" w:hAnsi="Cambria Math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bidi="ar-DZ"/>
                    </w:rPr>
                    <m:t xml:space="preserve">µ 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bidi="ar-DZ"/>
                    </w:rPr>
                    <m:t xml:space="preserve">1   </m:t>
                  </m:r>
                </m:sub>
              </m:sSub>
            </m:oMath>
            <w:r>
              <w:rPr>
                <w:lang w:bidi="ar-DZ"/>
              </w:rPr>
              <w:t xml:space="preserve"> = 15%</w:t>
            </w:r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E (</w:t>
            </w:r>
            <m:oMath>
              <m:sSub>
                <m:sSubPr>
                  <m:ctrlPr>
                    <w:rPr>
                      <w:rFonts w:ascii="Cambria Math" w:hAnsi="Cambria Math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bidi="ar-DZ"/>
                    </w:rPr>
                    <m:t>2</m:t>
                  </m:r>
                </m:sub>
              </m:sSub>
            </m:oMath>
            <w:r>
              <w:rPr>
                <w:lang w:bidi="ar-DZ"/>
              </w:rPr>
              <w:t xml:space="preserve">)= </w:t>
            </w:r>
            <m:oMath>
              <m:sSub>
                <m:sSubPr>
                  <m:ctrlPr>
                    <w:rPr>
                      <w:rFonts w:ascii="Cambria Math" w:hAnsi="Cambria Math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bidi="ar-DZ"/>
                    </w:rPr>
                    <m:t xml:space="preserve">µ 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bidi="ar-DZ"/>
                    </w:rPr>
                    <m:t xml:space="preserve">2   </m:t>
                  </m:r>
                </m:sub>
              </m:sSub>
            </m:oMath>
            <w:r>
              <w:rPr>
                <w:lang w:bidi="ar-DZ"/>
              </w:rPr>
              <w:t xml:space="preserve"> =10%</w:t>
            </w:r>
          </w:p>
        </w:tc>
      </w:tr>
      <w:tr w:rsidR="00B14E22">
        <w:tc>
          <w:tcPr>
            <w:tcW w:w="3070" w:type="dxa"/>
          </w:tcPr>
          <w:p w:rsidR="00B14E22" w:rsidRDefault="001555EA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درجة المخاطرة (التباين)</w:t>
            </w:r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lang w:bidi="ar-DZ"/>
                  </w:rPr>
                  <m:t>VAR</m:t>
                </m:r>
                <m:r>
                  <w:rPr>
                    <w:rFonts w:ascii="Cambria Math" w:hAnsi="Cambria Math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lang w:bidi="ar-DZ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DZ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bidi="ar-DZ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bidi="ar-DZ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bidi="ar-DZ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lang w:bidi="ar-DZ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DZ"/>
                          </w:rPr>
                          <m:t>9%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71" w:type="dxa"/>
          </w:tcPr>
          <w:p w:rsidR="00B14E22" w:rsidRDefault="001555EA">
            <w:pPr>
              <w:spacing w:after="0" w:line="240" w:lineRule="auto"/>
              <w:jc w:val="center"/>
              <w:rPr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bidi="ar-DZ"/>
                  </w:rPr>
                  <m:t>VAR</m:t>
                </m:r>
                <m:r>
                  <w:rPr>
                    <w:rFonts w:ascii="Cambria Math" w:hAnsi="Cambria Math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lang w:bidi="ar-DZ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bidi="ar-DZ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bidi="ar-DZ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bidi="ar-DZ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bidi="ar-DZ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lang w:bidi="ar-DZ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DZ"/>
                          </w:rPr>
                          <m:t>5%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B14E22" w:rsidRDefault="00B14E22">
      <w:pPr>
        <w:pStyle w:val="Paragraphedeliste"/>
        <w:tabs>
          <w:tab w:val="right" w:pos="5670"/>
        </w:tabs>
        <w:bidi/>
        <w:rPr>
          <w:sz w:val="28"/>
          <w:szCs w:val="28"/>
          <w:rtl/>
          <w:lang w:bidi="ar-DZ"/>
        </w:rPr>
      </w:pPr>
    </w:p>
    <w:p w:rsidR="00B14E22" w:rsidRDefault="001555EA">
      <w:pPr>
        <w:pStyle w:val="Paragraphedeliste"/>
        <w:numPr>
          <w:ilvl w:val="0"/>
          <w:numId w:val="2"/>
        </w:numPr>
        <w:tabs>
          <w:tab w:val="right" w:pos="5670"/>
        </w:tabs>
        <w:bidi/>
        <w:ind w:left="0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حدد رياضيا كل المحافظ </w:t>
      </w:r>
      <w:proofErr w:type="spellStart"/>
      <w:r>
        <w:rPr>
          <w:rFonts w:hint="cs"/>
          <w:sz w:val="28"/>
          <w:szCs w:val="28"/>
          <w:rtl/>
          <w:lang w:bidi="ar-DZ"/>
        </w:rPr>
        <w:t>الإستثمارية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الممكن تكوينها </w:t>
      </w:r>
      <w:proofErr w:type="spellStart"/>
      <w:r>
        <w:rPr>
          <w:rFonts w:hint="cs"/>
          <w:sz w:val="28"/>
          <w:szCs w:val="28"/>
          <w:rtl/>
          <w:lang w:bidi="ar-DZ"/>
        </w:rPr>
        <w:t>بالإعتماد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السهمين السابقين مع العلم أن معامل </w:t>
      </w:r>
      <w:proofErr w:type="spellStart"/>
      <w:r>
        <w:rPr>
          <w:rFonts w:hint="cs"/>
          <w:sz w:val="28"/>
          <w:szCs w:val="28"/>
          <w:rtl/>
          <w:lang w:bidi="ar-DZ"/>
        </w:rPr>
        <w:t>الإرتباط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بين السهمين يساوي 1 </w:t>
      </w:r>
      <w:proofErr w:type="gramStart"/>
      <w:r>
        <w:rPr>
          <w:rFonts w:hint="cs"/>
          <w:sz w:val="28"/>
          <w:szCs w:val="28"/>
          <w:rtl/>
          <w:lang w:bidi="ar-DZ"/>
        </w:rPr>
        <w:t>- =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  <w:lang w:bidi="ar-DZ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  <w:lang w:bidi="ar-DZ"/>
              </w:rPr>
              <m:t>12</m:t>
            </m:r>
          </m:sub>
        </m:sSub>
      </m:oMath>
      <w:r>
        <w:rPr>
          <w:rFonts w:eastAsiaTheme="minorEastAsia" w:hint="cs"/>
          <w:sz w:val="28"/>
          <w:szCs w:val="28"/>
          <w:rtl/>
          <w:lang w:bidi="ar-DZ"/>
        </w:rPr>
        <w:t xml:space="preserve"> .</w:t>
      </w:r>
    </w:p>
    <w:p w:rsidR="00B14E22" w:rsidRDefault="001555EA">
      <w:pPr>
        <w:pStyle w:val="Paragraphedeliste"/>
        <w:numPr>
          <w:ilvl w:val="0"/>
          <w:numId w:val="2"/>
        </w:numPr>
        <w:tabs>
          <w:tab w:val="right" w:pos="5670"/>
        </w:tabs>
        <w:bidi/>
        <w:ind w:left="0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مثل بيانيا كل المحافظ </w:t>
      </w:r>
      <w:proofErr w:type="spellStart"/>
      <w:r>
        <w:rPr>
          <w:rFonts w:hint="cs"/>
          <w:sz w:val="28"/>
          <w:szCs w:val="28"/>
          <w:rtl/>
          <w:lang w:bidi="ar-DZ"/>
        </w:rPr>
        <w:t>الإستثمارية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السابقة.</w:t>
      </w:r>
    </w:p>
    <w:p w:rsidR="00B14E22" w:rsidRDefault="001555EA">
      <w:pPr>
        <w:pStyle w:val="Paragraphedeliste"/>
        <w:numPr>
          <w:ilvl w:val="0"/>
          <w:numId w:val="2"/>
        </w:numPr>
        <w:tabs>
          <w:tab w:val="right" w:pos="5670"/>
        </w:tabs>
        <w:bidi/>
        <w:ind w:left="0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المستثمر العقلاني </w:t>
      </w:r>
      <w:proofErr w:type="gramStart"/>
      <w:r>
        <w:rPr>
          <w:rFonts w:hint="cs"/>
          <w:sz w:val="28"/>
          <w:szCs w:val="28"/>
          <w:rtl/>
          <w:lang w:bidi="ar-DZ"/>
        </w:rPr>
        <w:t>و الرشيد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يختار محفظته داخل المنطقة الفعالة (التي تحتوي عل</w:t>
      </w:r>
      <w:r>
        <w:rPr>
          <w:rFonts w:hint="cs"/>
          <w:sz w:val="28"/>
          <w:szCs w:val="28"/>
          <w:rtl/>
          <w:lang w:bidi="ar-DZ"/>
        </w:rPr>
        <w:t xml:space="preserve">ى المحافظ </w:t>
      </w:r>
      <w:proofErr w:type="spellStart"/>
      <w:r>
        <w:rPr>
          <w:rFonts w:hint="cs"/>
          <w:sz w:val="28"/>
          <w:szCs w:val="28"/>
          <w:rtl/>
          <w:lang w:bidi="ar-DZ"/>
        </w:rPr>
        <w:t>الإستثمارية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الفعالة): عرف مفهوم المحفظة </w:t>
      </w:r>
      <w:proofErr w:type="spellStart"/>
      <w:r>
        <w:rPr>
          <w:rFonts w:hint="cs"/>
          <w:sz w:val="28"/>
          <w:szCs w:val="28"/>
          <w:rtl/>
          <w:lang w:bidi="ar-DZ"/>
        </w:rPr>
        <w:t>الإستثمارية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الفعالة و حدد معادلتها.</w:t>
      </w:r>
    </w:p>
    <w:p w:rsidR="00B14E22" w:rsidRDefault="00B14E22">
      <w:pPr>
        <w:jc w:val="center"/>
        <w:rPr>
          <w:lang w:bidi="ar-DZ"/>
        </w:rPr>
      </w:pPr>
    </w:p>
    <w:p w:rsidR="00B14E22" w:rsidRDefault="00B14E22">
      <w:pPr>
        <w:jc w:val="center"/>
        <w:rPr>
          <w:lang w:bidi="ar-DZ"/>
        </w:rPr>
      </w:pPr>
    </w:p>
    <w:p w:rsidR="00B14E22" w:rsidRDefault="00B14E22">
      <w:pPr>
        <w:jc w:val="center"/>
        <w:rPr>
          <w:lang w:bidi="ar-DZ"/>
        </w:rPr>
      </w:pPr>
    </w:p>
    <w:p w:rsidR="00B14E22" w:rsidRDefault="00B14E22">
      <w:pPr>
        <w:jc w:val="center"/>
        <w:rPr>
          <w:lang w:bidi="ar-DZ"/>
        </w:rPr>
      </w:pPr>
    </w:p>
    <w:p w:rsidR="00B14E22" w:rsidRDefault="00B14E22">
      <w:pPr>
        <w:jc w:val="center"/>
        <w:rPr>
          <w:lang w:bidi="ar-DZ"/>
        </w:rPr>
      </w:pPr>
    </w:p>
    <w:p w:rsidR="00B14E22" w:rsidRDefault="00B14E22">
      <w:pPr>
        <w:jc w:val="center"/>
        <w:rPr>
          <w:lang w:bidi="ar-DZ"/>
        </w:rPr>
      </w:pPr>
    </w:p>
    <w:p w:rsidR="00B14E22" w:rsidRDefault="00B14E22">
      <w:pPr>
        <w:jc w:val="center"/>
        <w:rPr>
          <w:lang w:bidi="ar-DZ"/>
        </w:rPr>
      </w:pPr>
    </w:p>
    <w:p w:rsidR="00B14E22" w:rsidRDefault="00B14E22">
      <w:pPr>
        <w:jc w:val="center"/>
        <w:rPr>
          <w:rtl/>
          <w:lang w:bidi="ar-DZ"/>
        </w:rPr>
      </w:pPr>
    </w:p>
    <w:sectPr w:rsidR="00B14E22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EA" w:rsidRDefault="001555EA">
      <w:pPr>
        <w:spacing w:line="240" w:lineRule="auto"/>
      </w:pPr>
      <w:r>
        <w:separator/>
      </w:r>
    </w:p>
  </w:endnote>
  <w:endnote w:type="continuationSeparator" w:id="0">
    <w:p w:rsidR="001555EA" w:rsidRDefault="00155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Kozuka Mincho Pro B"/>
    <w:charset w:val="B1"/>
    <w:family w:val="auto"/>
    <w:pitch w:val="default"/>
    <w:sig w:usb0="00000000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22" w:rsidRDefault="001555EA">
    <w:pPr>
      <w:pStyle w:val="Pieddepage"/>
      <w:rPr>
        <w:lang w:val="en-US" w:bidi="ar-DZ"/>
      </w:rPr>
    </w:pPr>
    <w:r>
      <w:rPr>
        <w:rFonts w:hint="cs"/>
        <w:rtl/>
        <w:lang w:bidi="ar-DZ"/>
      </w:rPr>
      <w:t>من</w:t>
    </w:r>
    <w:r>
      <w:rPr>
        <w:rFonts w:hint="cs"/>
        <w:rtl/>
        <w:lang w:val="en-US" w:bidi="ar-DZ"/>
      </w:rPr>
      <w:t xml:space="preserve"> اعداد </w:t>
    </w:r>
    <w:proofErr w:type="gramStart"/>
    <w:r>
      <w:rPr>
        <w:rFonts w:hint="cs"/>
        <w:rtl/>
        <w:lang w:val="en-US" w:bidi="ar-DZ"/>
      </w:rPr>
      <w:t>الأستاذة :</w:t>
    </w:r>
    <w:proofErr w:type="gramEnd"/>
    <w:r>
      <w:rPr>
        <w:rFonts w:hint="cs"/>
        <w:rtl/>
        <w:lang w:val="en-US" w:bidi="ar-DZ"/>
      </w:rPr>
      <w:t xml:space="preserve"> إسماعيل 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EA" w:rsidRDefault="001555EA">
      <w:pPr>
        <w:spacing w:after="0"/>
      </w:pPr>
      <w:r>
        <w:separator/>
      </w:r>
    </w:p>
  </w:footnote>
  <w:footnote w:type="continuationSeparator" w:id="0">
    <w:p w:rsidR="001555EA" w:rsidRDefault="001555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CD6B215"/>
    <w:multiLevelType w:val="singleLevel"/>
    <w:tmpl w:val="FCD6B215"/>
    <w:lvl w:ilvl="0">
      <w:start w:val="1"/>
      <w:numFmt w:val="decimal"/>
      <w:suff w:val="space"/>
      <w:lvlText w:val="%1-"/>
      <w:lvlJc w:val="left"/>
      <w:pPr>
        <w:ind w:left="-927"/>
      </w:pPr>
    </w:lvl>
  </w:abstractNum>
  <w:abstractNum w:abstractNumId="1">
    <w:nsid w:val="064E02CC"/>
    <w:multiLevelType w:val="multilevel"/>
    <w:tmpl w:val="064E02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39"/>
    <w:rsid w:val="001555EA"/>
    <w:rsid w:val="001F0165"/>
    <w:rsid w:val="002A5052"/>
    <w:rsid w:val="002D451C"/>
    <w:rsid w:val="002E0B27"/>
    <w:rsid w:val="00345139"/>
    <w:rsid w:val="0039243E"/>
    <w:rsid w:val="003E2DD3"/>
    <w:rsid w:val="004123CE"/>
    <w:rsid w:val="00432ACF"/>
    <w:rsid w:val="00482F19"/>
    <w:rsid w:val="004A3C23"/>
    <w:rsid w:val="005B7B8A"/>
    <w:rsid w:val="005F410B"/>
    <w:rsid w:val="00732D7C"/>
    <w:rsid w:val="007E5F7F"/>
    <w:rsid w:val="00890059"/>
    <w:rsid w:val="00B14E22"/>
    <w:rsid w:val="00B15B10"/>
    <w:rsid w:val="00D440DB"/>
    <w:rsid w:val="00D70888"/>
    <w:rsid w:val="00E51197"/>
    <w:rsid w:val="00E81292"/>
    <w:rsid w:val="00FB41BD"/>
    <w:rsid w:val="00FE4721"/>
    <w:rsid w:val="4618010E"/>
    <w:rsid w:val="49784B28"/>
    <w:rsid w:val="4A06662F"/>
    <w:rsid w:val="5C79404F"/>
    <w:rsid w:val="621478E3"/>
    <w:rsid w:val="669A2FDC"/>
    <w:rsid w:val="7075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58D6E9-1E6D-4E0A-B6CD-1A8FC5FC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-tte">
    <w:name w:val="header"/>
    <w:basedOn w:val="Normal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Grilledutableau">
    <w:name w:val="Table Grid"/>
    <w:basedOn w:val="Tableau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ARTECH</cp:lastModifiedBy>
  <cp:revision>2</cp:revision>
  <dcterms:created xsi:type="dcterms:W3CDTF">2023-11-23T12:32:00Z</dcterms:created>
  <dcterms:modified xsi:type="dcterms:W3CDTF">2023-11-23T12:32:00Z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1036-11.2.0.11254</vt:lpwstr>
  </property>
  <property fmtid="{D5CDD505-2E9C-101B-9397-08002B2CF9AE}" pid="3" name="ICV">
    <vt:lpwstr>594981C0863D4420B648CB55C3425221</vt:lpwstr>
  </property>
</Properties>
</file>