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6DCC" w14:textId="1F60F08D" w:rsidR="00741A22" w:rsidRPr="00741A22" w:rsidRDefault="00741A22" w:rsidP="00741A22">
      <w:pPr>
        <w:jc w:val="center"/>
        <w:rPr>
          <w:b/>
          <w:bCs/>
          <w:sz w:val="32"/>
          <w:szCs w:val="32"/>
          <w:lang w:val="en-MY"/>
        </w:rPr>
      </w:pPr>
      <w:r w:rsidRPr="00741A22">
        <w:rPr>
          <w:b/>
          <w:bCs/>
          <w:sz w:val="32"/>
          <w:szCs w:val="32"/>
        </w:rPr>
        <w:t xml:space="preserve">MA </w:t>
      </w:r>
      <w:r w:rsidR="00F96BEB">
        <w:rPr>
          <w:b/>
          <w:bCs/>
          <w:sz w:val="32"/>
          <w:szCs w:val="32"/>
        </w:rPr>
        <w:t>2</w:t>
      </w:r>
      <w:r w:rsidRPr="00741A22">
        <w:rPr>
          <w:b/>
          <w:bCs/>
          <w:sz w:val="32"/>
          <w:szCs w:val="32"/>
        </w:rPr>
        <w:t xml:space="preserve"> </w:t>
      </w:r>
      <w:r w:rsidR="00F96BEB">
        <w:rPr>
          <w:b/>
          <w:bCs/>
          <w:sz w:val="32"/>
          <w:szCs w:val="32"/>
        </w:rPr>
        <w:t>Business Law</w:t>
      </w:r>
    </w:p>
    <w:p w14:paraId="2500CD64" w14:textId="0BD68329" w:rsidR="00923866" w:rsidRDefault="00923866" w:rsidP="00923866">
      <w:pPr>
        <w:jc w:val="center"/>
        <w:rPr>
          <w:b/>
          <w:bCs/>
          <w:i/>
          <w:iCs/>
          <w:sz w:val="32"/>
          <w:szCs w:val="32"/>
        </w:rPr>
      </w:pPr>
      <w:r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>
        <w:rPr>
          <w:b/>
          <w:bCs/>
          <w:i/>
          <w:iCs/>
          <w:sz w:val="32"/>
          <w:szCs w:val="32"/>
          <w:lang w:val="en-MY"/>
        </w:rPr>
        <w:t xml:space="preserve">List of </w:t>
      </w:r>
      <w:r w:rsidRPr="00FC3D3F">
        <w:rPr>
          <w:b/>
          <w:bCs/>
          <w:i/>
          <w:iCs/>
          <w:sz w:val="32"/>
          <w:szCs w:val="32"/>
        </w:rPr>
        <w:t>Legal Terminologies</w:t>
      </w:r>
    </w:p>
    <w:p w14:paraId="7465D9C7" w14:textId="77777777" w:rsidR="00923866" w:rsidRPr="00FC3D3F" w:rsidRDefault="00923866" w:rsidP="00923866">
      <w:pPr>
        <w:jc w:val="center"/>
        <w:rPr>
          <w:sz w:val="32"/>
          <w:szCs w:val="32"/>
          <w:lang w:val="en-MY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544"/>
        <w:gridCol w:w="3854"/>
      </w:tblGrid>
      <w:tr w:rsidR="00F45A3F" w:rsidRPr="00923866" w14:paraId="56BA90B5" w14:textId="77777777" w:rsidTr="0060412D">
        <w:trPr>
          <w:trHeight w:val="441"/>
          <w:jc w:val="center"/>
        </w:trPr>
        <w:tc>
          <w:tcPr>
            <w:tcW w:w="694" w:type="dxa"/>
            <w:tcBorders>
              <w:bottom w:val="single" w:sz="4" w:space="0" w:color="auto"/>
            </w:tcBorders>
          </w:tcPr>
          <w:p w14:paraId="41EEF6D5" w14:textId="426DAB52" w:rsidR="00F45A3F" w:rsidRPr="0060412D" w:rsidRDefault="0060412D" w:rsidP="00741A22">
            <w:pPr>
              <w:pStyle w:val="TableParagraph"/>
              <w:spacing w:line="240" w:lineRule="auto"/>
              <w:ind w:right="44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844926" w14:textId="10E785C8" w:rsidR="00F45A3F" w:rsidRPr="00F96BEB" w:rsidRDefault="00F96BEB" w:rsidP="0060412D">
            <w:pPr>
              <w:pStyle w:val="TableParagraph"/>
              <w:spacing w:line="240" w:lineRule="auto"/>
              <w:ind w:left="772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</w:t>
            </w:r>
            <w:r w:rsidR="00F45A3F" w:rsidRPr="00F96BEB">
              <w:rPr>
                <w:b/>
                <w:iCs/>
                <w:sz w:val="24"/>
                <w:szCs w:val="24"/>
              </w:rPr>
              <w:t xml:space="preserve">English  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07800E8B" w14:textId="57B69AA2" w:rsidR="00F45A3F" w:rsidRPr="00F96BEB" w:rsidRDefault="00F96BEB" w:rsidP="00F96BEB">
            <w:pPr>
              <w:pStyle w:val="TableParagraph"/>
              <w:spacing w:line="240" w:lineRule="auto"/>
              <w:ind w:left="772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</w:t>
            </w:r>
            <w:r w:rsidR="00F45A3F" w:rsidRPr="00F96BEB">
              <w:rPr>
                <w:b/>
                <w:iCs/>
                <w:sz w:val="24"/>
                <w:szCs w:val="24"/>
              </w:rPr>
              <w:t>Arabic</w:t>
            </w:r>
          </w:p>
        </w:tc>
      </w:tr>
      <w:tr w:rsidR="00F45A3F" w:rsidRPr="00D71E49" w14:paraId="6BB46592" w14:textId="77777777" w:rsidTr="0060412D">
        <w:trPr>
          <w:trHeight w:val="535"/>
          <w:jc w:val="center"/>
        </w:trPr>
        <w:tc>
          <w:tcPr>
            <w:tcW w:w="694" w:type="dxa"/>
            <w:tcBorders>
              <w:top w:val="single" w:sz="4" w:space="0" w:color="auto"/>
            </w:tcBorders>
          </w:tcPr>
          <w:p w14:paraId="4E4E6205" w14:textId="2E411707" w:rsidR="00F45A3F" w:rsidRPr="00741A22" w:rsidRDefault="0060412D" w:rsidP="00741A22">
            <w:pPr>
              <w:pStyle w:val="TableParagraph"/>
              <w:spacing w:line="240" w:lineRule="auto"/>
              <w:ind w:right="451"/>
              <w:rPr>
                <w:b/>
                <w:bCs/>
                <w:iCs/>
                <w:sz w:val="20"/>
                <w:szCs w:val="20"/>
              </w:rPr>
            </w:pPr>
            <w:r w:rsidRPr="00741A22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697DD0D" w14:textId="63C5B405" w:rsidR="00F45A3F" w:rsidRPr="00923866" w:rsidRDefault="002C2BC1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C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 xml:space="preserve">orporate 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L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aw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301333BB" w14:textId="582B2F1D" w:rsidR="00F45A3F" w:rsidRPr="00923866" w:rsidRDefault="0041754C" w:rsidP="00566B5D">
            <w:pPr>
              <w:pStyle w:val="TableParagraph"/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قانون الأعمال</w:t>
            </w:r>
          </w:p>
        </w:tc>
      </w:tr>
      <w:tr w:rsidR="00F45A3F" w:rsidRPr="00D71E49" w14:paraId="6235553A" w14:textId="77777777" w:rsidTr="0060412D">
        <w:trPr>
          <w:trHeight w:val="535"/>
          <w:jc w:val="center"/>
        </w:trPr>
        <w:tc>
          <w:tcPr>
            <w:tcW w:w="694" w:type="dxa"/>
          </w:tcPr>
          <w:p w14:paraId="3DACCE3C" w14:textId="7F8CC29C" w:rsidR="00F45A3F" w:rsidRPr="0060412D" w:rsidRDefault="0060412D" w:rsidP="00741A22">
            <w:pPr>
              <w:pStyle w:val="TableParagraph"/>
              <w:spacing w:line="240" w:lineRule="auto"/>
              <w:ind w:right="4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14:paraId="3229F039" w14:textId="102F81C1" w:rsidR="00F45A3F" w:rsidRPr="00923866" w:rsidRDefault="002C2BC1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C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 xml:space="preserve">ivil 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L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aw</w:t>
            </w:r>
          </w:p>
        </w:tc>
        <w:tc>
          <w:tcPr>
            <w:tcW w:w="3854" w:type="dxa"/>
          </w:tcPr>
          <w:p w14:paraId="2970A9F8" w14:textId="2CE93D3F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القانون المدني</w:t>
            </w:r>
          </w:p>
        </w:tc>
      </w:tr>
      <w:tr w:rsidR="00F45A3F" w:rsidRPr="00D71E49" w14:paraId="7949E0C5" w14:textId="77777777" w:rsidTr="0060412D">
        <w:trPr>
          <w:trHeight w:val="535"/>
          <w:jc w:val="center"/>
        </w:trPr>
        <w:tc>
          <w:tcPr>
            <w:tcW w:w="694" w:type="dxa"/>
          </w:tcPr>
          <w:p w14:paraId="0B369A49" w14:textId="593B0B7A" w:rsidR="00F45A3F" w:rsidRPr="0060412D" w:rsidRDefault="0060412D" w:rsidP="00741A22">
            <w:pPr>
              <w:pStyle w:val="TableParagraph"/>
              <w:spacing w:line="240" w:lineRule="auto"/>
              <w:ind w:right="4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14:paraId="085B0AD8" w14:textId="544DF4AB" w:rsidR="00F45A3F" w:rsidRPr="008E70FE" w:rsidRDefault="008E70FE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8E70FE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3"/>
                <w:szCs w:val="23"/>
                <w:shd w:val="clear" w:color="auto" w:fill="FFFFFF"/>
              </w:rPr>
              <w:t>Joint Stock Company </w:t>
            </w:r>
          </w:p>
        </w:tc>
        <w:tc>
          <w:tcPr>
            <w:tcW w:w="3854" w:type="dxa"/>
          </w:tcPr>
          <w:p w14:paraId="48C99AF1" w14:textId="13DFABA8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شركة المساهمة</w:t>
            </w:r>
          </w:p>
        </w:tc>
      </w:tr>
      <w:tr w:rsidR="00F45A3F" w:rsidRPr="00D71E49" w14:paraId="051BC31C" w14:textId="77777777" w:rsidTr="0060412D">
        <w:trPr>
          <w:trHeight w:val="535"/>
          <w:jc w:val="center"/>
        </w:trPr>
        <w:tc>
          <w:tcPr>
            <w:tcW w:w="694" w:type="dxa"/>
          </w:tcPr>
          <w:p w14:paraId="2240E1E0" w14:textId="70B50A62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05</w:t>
            </w:r>
          </w:p>
        </w:tc>
        <w:tc>
          <w:tcPr>
            <w:tcW w:w="3544" w:type="dxa"/>
          </w:tcPr>
          <w:p w14:paraId="68744B41" w14:textId="5AD23CA5" w:rsidR="00F45A3F" w:rsidRPr="008E70FE" w:rsidRDefault="008E70FE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8E70FE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3"/>
                <w:szCs w:val="23"/>
                <w:shd w:val="clear" w:color="auto" w:fill="FFFFFF"/>
              </w:rPr>
              <w:t>Limited Liability Company</w:t>
            </w:r>
          </w:p>
        </w:tc>
        <w:tc>
          <w:tcPr>
            <w:tcW w:w="3854" w:type="dxa"/>
          </w:tcPr>
          <w:p w14:paraId="2E260F0A" w14:textId="71A1DCAD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شركة ذات المسؤولية المحدودة</w:t>
            </w:r>
          </w:p>
        </w:tc>
      </w:tr>
      <w:tr w:rsidR="00F45A3F" w:rsidRPr="00D71E49" w14:paraId="3EEE989E" w14:textId="77777777" w:rsidTr="0060412D">
        <w:trPr>
          <w:trHeight w:val="535"/>
          <w:jc w:val="center"/>
        </w:trPr>
        <w:tc>
          <w:tcPr>
            <w:tcW w:w="694" w:type="dxa"/>
          </w:tcPr>
          <w:p w14:paraId="1518BFCC" w14:textId="290F27CD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06</w:t>
            </w:r>
          </w:p>
        </w:tc>
        <w:tc>
          <w:tcPr>
            <w:tcW w:w="3544" w:type="dxa"/>
          </w:tcPr>
          <w:p w14:paraId="23D4CA80" w14:textId="19E699D2" w:rsidR="00F45A3F" w:rsidRPr="008E70FE" w:rsidRDefault="008E70FE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8E70FE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3"/>
                <w:szCs w:val="23"/>
                <w:shd w:val="clear" w:color="auto" w:fill="FFFFFF"/>
              </w:rPr>
              <w:t>Sole Proprietorship</w:t>
            </w:r>
          </w:p>
        </w:tc>
        <w:tc>
          <w:tcPr>
            <w:tcW w:w="3854" w:type="dxa"/>
          </w:tcPr>
          <w:p w14:paraId="7182B88B" w14:textId="69FA8CF0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ملكية فردية</w:t>
            </w:r>
          </w:p>
        </w:tc>
      </w:tr>
      <w:tr w:rsidR="00F45A3F" w:rsidRPr="00D71E49" w14:paraId="53762B25" w14:textId="77777777" w:rsidTr="0060412D">
        <w:trPr>
          <w:trHeight w:val="535"/>
          <w:jc w:val="center"/>
        </w:trPr>
        <w:tc>
          <w:tcPr>
            <w:tcW w:w="694" w:type="dxa"/>
          </w:tcPr>
          <w:p w14:paraId="5B935197" w14:textId="72363230" w:rsidR="00F45A3F" w:rsidRPr="0060412D" w:rsidRDefault="0060412D" w:rsidP="00741A22">
            <w:pPr>
              <w:pStyle w:val="TableParagraph"/>
              <w:spacing w:line="240" w:lineRule="auto"/>
              <w:ind w:right="4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544" w:type="dxa"/>
          </w:tcPr>
          <w:p w14:paraId="244A4982" w14:textId="7D363841" w:rsidR="00F45A3F" w:rsidRPr="00923866" w:rsidRDefault="008E70FE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O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 xml:space="preserve">fficial 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B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ulletins</w:t>
            </w:r>
          </w:p>
        </w:tc>
        <w:tc>
          <w:tcPr>
            <w:tcW w:w="3854" w:type="dxa"/>
          </w:tcPr>
          <w:p w14:paraId="3DADE6A5" w14:textId="0BB7CE59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النشرات الرسمية</w:t>
            </w:r>
          </w:p>
        </w:tc>
      </w:tr>
      <w:tr w:rsidR="00F45A3F" w:rsidRPr="00D71E49" w14:paraId="64EC43D8" w14:textId="77777777" w:rsidTr="0060412D">
        <w:trPr>
          <w:trHeight w:val="535"/>
          <w:jc w:val="center"/>
        </w:trPr>
        <w:tc>
          <w:tcPr>
            <w:tcW w:w="694" w:type="dxa"/>
          </w:tcPr>
          <w:p w14:paraId="091F6F3E" w14:textId="6B97D296" w:rsidR="00F45A3F" w:rsidRPr="0060412D" w:rsidRDefault="0060412D" w:rsidP="00741A22">
            <w:pPr>
              <w:pStyle w:val="TableParagraph"/>
              <w:spacing w:line="240" w:lineRule="auto"/>
              <w:ind w:right="4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544" w:type="dxa"/>
          </w:tcPr>
          <w:p w14:paraId="0E1221F5" w14:textId="000E42CC" w:rsidR="00F45A3F" w:rsidRPr="008E70FE" w:rsidRDefault="008E70FE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8E70FE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3"/>
                <w:szCs w:val="23"/>
                <w:shd w:val="clear" w:color="auto" w:fill="FFFFFF"/>
              </w:rPr>
              <w:t>Licensing</w:t>
            </w:r>
          </w:p>
        </w:tc>
        <w:tc>
          <w:tcPr>
            <w:tcW w:w="3854" w:type="dxa"/>
          </w:tcPr>
          <w:p w14:paraId="15FB4E01" w14:textId="6EE8F982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الترخيص</w:t>
            </w:r>
          </w:p>
        </w:tc>
      </w:tr>
      <w:tr w:rsidR="00F45A3F" w:rsidRPr="00D71E49" w14:paraId="04877DC0" w14:textId="77777777" w:rsidTr="0060412D">
        <w:trPr>
          <w:trHeight w:val="535"/>
          <w:jc w:val="center"/>
        </w:trPr>
        <w:tc>
          <w:tcPr>
            <w:tcW w:w="694" w:type="dxa"/>
          </w:tcPr>
          <w:p w14:paraId="5A71487D" w14:textId="7568403E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544" w:type="dxa"/>
          </w:tcPr>
          <w:p w14:paraId="5F8FE98B" w14:textId="5D0DCA8F" w:rsidR="00F45A3F" w:rsidRPr="00923866" w:rsidRDefault="004E7503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T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 xml:space="preserve">ax 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S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ystem</w:t>
            </w:r>
          </w:p>
        </w:tc>
        <w:tc>
          <w:tcPr>
            <w:tcW w:w="3854" w:type="dxa"/>
          </w:tcPr>
          <w:p w14:paraId="46F6C8F0" w14:textId="3F95BC2E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 ضريبي</w:t>
            </w:r>
          </w:p>
        </w:tc>
      </w:tr>
      <w:tr w:rsidR="00F45A3F" w:rsidRPr="00D71E49" w14:paraId="27ECCD83" w14:textId="77777777" w:rsidTr="0060412D">
        <w:trPr>
          <w:trHeight w:val="535"/>
          <w:jc w:val="center"/>
        </w:trPr>
        <w:tc>
          <w:tcPr>
            <w:tcW w:w="694" w:type="dxa"/>
          </w:tcPr>
          <w:p w14:paraId="5CEFEB11" w14:textId="280CEB3F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10</w:t>
            </w:r>
          </w:p>
        </w:tc>
        <w:tc>
          <w:tcPr>
            <w:tcW w:w="3544" w:type="dxa"/>
          </w:tcPr>
          <w:p w14:paraId="16F5BBD8" w14:textId="03054488" w:rsidR="00F45A3F" w:rsidRPr="00923866" w:rsidRDefault="004E7503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F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 xml:space="preserve">oreign 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E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ntities</w:t>
            </w:r>
          </w:p>
        </w:tc>
        <w:tc>
          <w:tcPr>
            <w:tcW w:w="3854" w:type="dxa"/>
          </w:tcPr>
          <w:p w14:paraId="7B19CD7A" w14:textId="517B8270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الكيانات الأجنبية</w:t>
            </w:r>
          </w:p>
        </w:tc>
      </w:tr>
      <w:tr w:rsidR="00F45A3F" w:rsidRPr="00D71E49" w14:paraId="5C683D8D" w14:textId="77777777" w:rsidTr="0060412D">
        <w:trPr>
          <w:trHeight w:val="535"/>
          <w:jc w:val="center"/>
        </w:trPr>
        <w:tc>
          <w:tcPr>
            <w:tcW w:w="694" w:type="dxa"/>
          </w:tcPr>
          <w:p w14:paraId="4294EEBC" w14:textId="7D1BB67B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11</w:t>
            </w:r>
          </w:p>
        </w:tc>
        <w:tc>
          <w:tcPr>
            <w:tcW w:w="3544" w:type="dxa"/>
          </w:tcPr>
          <w:p w14:paraId="2414BE91" w14:textId="7785949F" w:rsidR="00F45A3F" w:rsidRPr="00923866" w:rsidRDefault="004E7503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P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rovisions </w:t>
            </w:r>
          </w:p>
        </w:tc>
        <w:tc>
          <w:tcPr>
            <w:tcW w:w="3854" w:type="dxa"/>
          </w:tcPr>
          <w:p w14:paraId="66977B76" w14:textId="23F39676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أحكام</w:t>
            </w:r>
          </w:p>
        </w:tc>
      </w:tr>
      <w:tr w:rsidR="00F45A3F" w:rsidRPr="00D71E49" w14:paraId="772B29F3" w14:textId="77777777" w:rsidTr="0060412D">
        <w:trPr>
          <w:trHeight w:val="535"/>
          <w:jc w:val="center"/>
        </w:trPr>
        <w:tc>
          <w:tcPr>
            <w:tcW w:w="694" w:type="dxa"/>
          </w:tcPr>
          <w:p w14:paraId="260E2257" w14:textId="191F1CE0" w:rsidR="00F45A3F" w:rsidRPr="0060412D" w:rsidRDefault="0060412D" w:rsidP="00741A22">
            <w:pPr>
              <w:pStyle w:val="TableParagraph"/>
              <w:spacing w:line="240" w:lineRule="auto"/>
              <w:ind w:right="4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E74146A" w14:textId="117F81FC" w:rsidR="00F45A3F" w:rsidRPr="00923866" w:rsidRDefault="004E7503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E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xemptions</w:t>
            </w:r>
          </w:p>
        </w:tc>
        <w:tc>
          <w:tcPr>
            <w:tcW w:w="3854" w:type="dxa"/>
          </w:tcPr>
          <w:p w14:paraId="07482E76" w14:textId="21E40B2F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اعفاءات</w:t>
            </w:r>
          </w:p>
        </w:tc>
      </w:tr>
      <w:tr w:rsidR="00F45A3F" w:rsidRPr="00D71E49" w14:paraId="0CA1F4D8" w14:textId="77777777" w:rsidTr="0060412D">
        <w:trPr>
          <w:trHeight w:val="535"/>
          <w:jc w:val="center"/>
        </w:trPr>
        <w:tc>
          <w:tcPr>
            <w:tcW w:w="694" w:type="dxa"/>
          </w:tcPr>
          <w:p w14:paraId="4DF53B40" w14:textId="6DA05334" w:rsidR="00F45A3F" w:rsidRPr="0060412D" w:rsidRDefault="0060412D" w:rsidP="00741A22">
            <w:pPr>
              <w:pStyle w:val="TableParagraph"/>
              <w:spacing w:line="240" w:lineRule="auto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13</w:t>
            </w:r>
          </w:p>
        </w:tc>
        <w:tc>
          <w:tcPr>
            <w:tcW w:w="3544" w:type="dxa"/>
          </w:tcPr>
          <w:p w14:paraId="27C91278" w14:textId="660F7512" w:rsidR="00F45A3F" w:rsidRPr="00665E2F" w:rsidRDefault="00665E2F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 Commercial law</w:t>
            </w:r>
          </w:p>
        </w:tc>
        <w:tc>
          <w:tcPr>
            <w:tcW w:w="3854" w:type="dxa"/>
          </w:tcPr>
          <w:p w14:paraId="53EED659" w14:textId="6C0F8496" w:rsidR="00F45A3F" w:rsidRPr="00923866" w:rsidRDefault="0041754C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قانون تجاري</w:t>
            </w:r>
          </w:p>
        </w:tc>
      </w:tr>
      <w:tr w:rsidR="00F45A3F" w:rsidRPr="00D71E49" w14:paraId="1B352482" w14:textId="77777777" w:rsidTr="0060412D">
        <w:trPr>
          <w:trHeight w:val="535"/>
          <w:jc w:val="center"/>
        </w:trPr>
        <w:tc>
          <w:tcPr>
            <w:tcW w:w="694" w:type="dxa"/>
          </w:tcPr>
          <w:p w14:paraId="3C3AB426" w14:textId="609B65EC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14</w:t>
            </w:r>
          </w:p>
        </w:tc>
        <w:tc>
          <w:tcPr>
            <w:tcW w:w="3544" w:type="dxa"/>
          </w:tcPr>
          <w:p w14:paraId="20AB9576" w14:textId="1E0F2BBC" w:rsidR="00F45A3F" w:rsidRPr="00665E2F" w:rsidRDefault="00665E2F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P</w:t>
            </w: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ublic law </w:t>
            </w:r>
          </w:p>
        </w:tc>
        <w:tc>
          <w:tcPr>
            <w:tcW w:w="3854" w:type="dxa"/>
          </w:tcPr>
          <w:p w14:paraId="331DD9B1" w14:textId="18DDFB46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القانون العام</w:t>
            </w:r>
          </w:p>
        </w:tc>
      </w:tr>
      <w:tr w:rsidR="00F45A3F" w:rsidRPr="00D71E49" w14:paraId="1039D84B" w14:textId="77777777" w:rsidTr="0060412D">
        <w:trPr>
          <w:trHeight w:val="535"/>
          <w:jc w:val="center"/>
        </w:trPr>
        <w:tc>
          <w:tcPr>
            <w:tcW w:w="694" w:type="dxa"/>
          </w:tcPr>
          <w:p w14:paraId="60C65475" w14:textId="1324B86A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 w:rsidRPr="0060412D">
              <w:rPr>
                <w:b/>
                <w:bCs/>
                <w:sz w:val="20"/>
                <w:szCs w:val="20"/>
                <w:lang w:val="en-MY"/>
              </w:rPr>
              <w:t>15</w:t>
            </w:r>
          </w:p>
        </w:tc>
        <w:tc>
          <w:tcPr>
            <w:tcW w:w="3544" w:type="dxa"/>
          </w:tcPr>
          <w:p w14:paraId="7B6D7ED4" w14:textId="4CC9D311" w:rsidR="00F45A3F" w:rsidRPr="00665E2F" w:rsidRDefault="00665E2F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R</w:t>
            </w: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egulatory requirements</w:t>
            </w:r>
          </w:p>
        </w:tc>
        <w:tc>
          <w:tcPr>
            <w:tcW w:w="3854" w:type="dxa"/>
          </w:tcPr>
          <w:p w14:paraId="33A3066A" w14:textId="081E7AC6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المتطلبات التنظيمية</w:t>
            </w:r>
          </w:p>
        </w:tc>
      </w:tr>
      <w:tr w:rsidR="00F45A3F" w:rsidRPr="00D71E49" w14:paraId="1EE7D679" w14:textId="77777777" w:rsidTr="0060412D">
        <w:trPr>
          <w:trHeight w:val="535"/>
          <w:jc w:val="center"/>
        </w:trPr>
        <w:tc>
          <w:tcPr>
            <w:tcW w:w="694" w:type="dxa"/>
          </w:tcPr>
          <w:p w14:paraId="162B692D" w14:textId="1D2B9C0F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16</w:t>
            </w:r>
          </w:p>
        </w:tc>
        <w:tc>
          <w:tcPr>
            <w:tcW w:w="3544" w:type="dxa"/>
          </w:tcPr>
          <w:p w14:paraId="606C76E6" w14:textId="1532ADCB" w:rsidR="00F45A3F" w:rsidRPr="00665E2F" w:rsidRDefault="00665E2F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F</w:t>
            </w: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oreign entities</w:t>
            </w:r>
          </w:p>
        </w:tc>
        <w:tc>
          <w:tcPr>
            <w:tcW w:w="3854" w:type="dxa"/>
          </w:tcPr>
          <w:p w14:paraId="1A6E921B" w14:textId="342745D6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الكيانات الأجنبية</w:t>
            </w:r>
          </w:p>
        </w:tc>
      </w:tr>
      <w:tr w:rsidR="00F45A3F" w:rsidRPr="00D71E49" w14:paraId="1D9755B7" w14:textId="77777777" w:rsidTr="0060412D">
        <w:trPr>
          <w:trHeight w:val="535"/>
          <w:jc w:val="center"/>
        </w:trPr>
        <w:tc>
          <w:tcPr>
            <w:tcW w:w="694" w:type="dxa"/>
          </w:tcPr>
          <w:p w14:paraId="3F1BB06E" w14:textId="27B9D2D5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17</w:t>
            </w:r>
          </w:p>
        </w:tc>
        <w:tc>
          <w:tcPr>
            <w:tcW w:w="3544" w:type="dxa"/>
          </w:tcPr>
          <w:p w14:paraId="5778BABF" w14:textId="79FE8FD0" w:rsidR="00F45A3F" w:rsidRPr="00665E2F" w:rsidRDefault="00665E2F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S</w:t>
            </w: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hares</w:t>
            </w:r>
          </w:p>
        </w:tc>
        <w:tc>
          <w:tcPr>
            <w:tcW w:w="3854" w:type="dxa"/>
          </w:tcPr>
          <w:p w14:paraId="244C48F3" w14:textId="4E539DD4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أسهم</w:t>
            </w:r>
          </w:p>
        </w:tc>
      </w:tr>
      <w:tr w:rsidR="00F45A3F" w:rsidRPr="00D71E49" w14:paraId="61321B8F" w14:textId="77777777" w:rsidTr="0060412D">
        <w:trPr>
          <w:trHeight w:val="535"/>
          <w:jc w:val="center"/>
        </w:trPr>
        <w:tc>
          <w:tcPr>
            <w:tcW w:w="694" w:type="dxa"/>
          </w:tcPr>
          <w:p w14:paraId="51C0133D" w14:textId="2A08DCBF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18</w:t>
            </w:r>
          </w:p>
        </w:tc>
        <w:tc>
          <w:tcPr>
            <w:tcW w:w="3544" w:type="dxa"/>
          </w:tcPr>
          <w:p w14:paraId="35CE2687" w14:textId="1D0E3977" w:rsidR="00F45A3F" w:rsidRPr="00665E2F" w:rsidRDefault="00665E2F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G</w:t>
            </w: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eneral partnerships (SNC)</w:t>
            </w:r>
          </w:p>
        </w:tc>
        <w:tc>
          <w:tcPr>
            <w:tcW w:w="3854" w:type="dxa"/>
          </w:tcPr>
          <w:p w14:paraId="50AEE91F" w14:textId="159279D1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شركة تضامن</w:t>
            </w:r>
          </w:p>
        </w:tc>
      </w:tr>
      <w:tr w:rsidR="00F45A3F" w:rsidRPr="00D71E49" w14:paraId="69CE88FE" w14:textId="77777777" w:rsidTr="0060412D">
        <w:trPr>
          <w:trHeight w:val="535"/>
          <w:jc w:val="center"/>
        </w:trPr>
        <w:tc>
          <w:tcPr>
            <w:tcW w:w="694" w:type="dxa"/>
          </w:tcPr>
          <w:p w14:paraId="5A5819DC" w14:textId="00B0A147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19</w:t>
            </w:r>
          </w:p>
        </w:tc>
        <w:tc>
          <w:tcPr>
            <w:tcW w:w="3544" w:type="dxa"/>
          </w:tcPr>
          <w:p w14:paraId="29DE2C3B" w14:textId="100F3D3C" w:rsidR="00F45A3F" w:rsidRPr="00923866" w:rsidRDefault="00665E2F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P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artners </w:t>
            </w:r>
          </w:p>
        </w:tc>
        <w:tc>
          <w:tcPr>
            <w:tcW w:w="3854" w:type="dxa"/>
          </w:tcPr>
          <w:p w14:paraId="00E4EFC2" w14:textId="1EA13A40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شركاء</w:t>
            </w:r>
          </w:p>
        </w:tc>
      </w:tr>
      <w:tr w:rsidR="00F45A3F" w:rsidRPr="00D71E49" w14:paraId="1309E965" w14:textId="77777777" w:rsidTr="0060412D">
        <w:trPr>
          <w:trHeight w:val="535"/>
          <w:jc w:val="center"/>
        </w:trPr>
        <w:tc>
          <w:tcPr>
            <w:tcW w:w="694" w:type="dxa"/>
          </w:tcPr>
          <w:p w14:paraId="336A55DC" w14:textId="780D437F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20</w:t>
            </w:r>
          </w:p>
        </w:tc>
        <w:tc>
          <w:tcPr>
            <w:tcW w:w="3544" w:type="dxa"/>
          </w:tcPr>
          <w:p w14:paraId="64564629" w14:textId="3FC3630F" w:rsidR="00F45A3F" w:rsidRPr="00B54A04" w:rsidRDefault="00B54A04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54A04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 </w:t>
            </w:r>
            <w:r w:rsidRPr="00B54A04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L</w:t>
            </w:r>
            <w:r w:rsidRPr="00B54A04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iable</w:t>
            </w:r>
          </w:p>
        </w:tc>
        <w:tc>
          <w:tcPr>
            <w:tcW w:w="3854" w:type="dxa"/>
          </w:tcPr>
          <w:p w14:paraId="116CB935" w14:textId="31ABDDC6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مسؤول</w:t>
            </w:r>
          </w:p>
        </w:tc>
      </w:tr>
      <w:tr w:rsidR="00F45A3F" w:rsidRPr="00D71E49" w14:paraId="51E70EC8" w14:textId="77777777" w:rsidTr="0060412D">
        <w:trPr>
          <w:trHeight w:val="535"/>
          <w:jc w:val="center"/>
        </w:trPr>
        <w:tc>
          <w:tcPr>
            <w:tcW w:w="694" w:type="dxa"/>
          </w:tcPr>
          <w:p w14:paraId="7E4B7193" w14:textId="41EB6186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21</w:t>
            </w:r>
          </w:p>
        </w:tc>
        <w:tc>
          <w:tcPr>
            <w:tcW w:w="3544" w:type="dxa"/>
          </w:tcPr>
          <w:p w14:paraId="78590101" w14:textId="3808DEA0" w:rsidR="00F45A3F" w:rsidRPr="00B54A04" w:rsidRDefault="00B54A04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54A04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D</w:t>
            </w:r>
            <w:r w:rsidRPr="00B54A04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ebts</w:t>
            </w:r>
          </w:p>
        </w:tc>
        <w:tc>
          <w:tcPr>
            <w:tcW w:w="3854" w:type="dxa"/>
          </w:tcPr>
          <w:p w14:paraId="2F5102D9" w14:textId="1F59B98F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ديون</w:t>
            </w:r>
          </w:p>
        </w:tc>
      </w:tr>
      <w:tr w:rsidR="00F45A3F" w:rsidRPr="00D71E49" w14:paraId="2D61BC32" w14:textId="77777777" w:rsidTr="0060412D">
        <w:trPr>
          <w:trHeight w:val="535"/>
          <w:jc w:val="center"/>
        </w:trPr>
        <w:tc>
          <w:tcPr>
            <w:tcW w:w="694" w:type="dxa"/>
          </w:tcPr>
          <w:p w14:paraId="282EE13B" w14:textId="3505FED4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22</w:t>
            </w:r>
          </w:p>
        </w:tc>
        <w:tc>
          <w:tcPr>
            <w:tcW w:w="3544" w:type="dxa"/>
          </w:tcPr>
          <w:p w14:paraId="56A4B28E" w14:textId="119E536A" w:rsidR="00F45A3F" w:rsidRPr="00B54A04" w:rsidRDefault="00B54A04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54A04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R</w:t>
            </w:r>
            <w:r w:rsidRPr="00B54A04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eforms</w:t>
            </w:r>
          </w:p>
        </w:tc>
        <w:tc>
          <w:tcPr>
            <w:tcW w:w="3854" w:type="dxa"/>
          </w:tcPr>
          <w:p w14:paraId="29834E5B" w14:textId="5EF38EA0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اصلاحات</w:t>
            </w:r>
          </w:p>
        </w:tc>
      </w:tr>
      <w:tr w:rsidR="00F45A3F" w:rsidRPr="00D71E49" w14:paraId="5A191CA7" w14:textId="77777777" w:rsidTr="0060412D">
        <w:trPr>
          <w:trHeight w:val="535"/>
          <w:jc w:val="center"/>
        </w:trPr>
        <w:tc>
          <w:tcPr>
            <w:tcW w:w="694" w:type="dxa"/>
          </w:tcPr>
          <w:p w14:paraId="197D9A6A" w14:textId="269C1F11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23</w:t>
            </w:r>
          </w:p>
        </w:tc>
        <w:tc>
          <w:tcPr>
            <w:tcW w:w="3544" w:type="dxa"/>
          </w:tcPr>
          <w:p w14:paraId="75BDF3C6" w14:textId="28532686" w:rsidR="00F45A3F" w:rsidRPr="00665E2F" w:rsidRDefault="00665E2F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T</w:t>
            </w:r>
            <w:r w:rsidRPr="00665E2F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he application</w:t>
            </w:r>
          </w:p>
        </w:tc>
        <w:tc>
          <w:tcPr>
            <w:tcW w:w="3854" w:type="dxa"/>
          </w:tcPr>
          <w:p w14:paraId="02999C98" w14:textId="140E0896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طلبِ\تطبيق</w:t>
            </w:r>
          </w:p>
        </w:tc>
      </w:tr>
      <w:tr w:rsidR="00F45A3F" w:rsidRPr="00D71E49" w14:paraId="451C8A34" w14:textId="77777777" w:rsidTr="0060412D">
        <w:trPr>
          <w:trHeight w:val="535"/>
          <w:jc w:val="center"/>
        </w:trPr>
        <w:tc>
          <w:tcPr>
            <w:tcW w:w="694" w:type="dxa"/>
          </w:tcPr>
          <w:p w14:paraId="106D1DAC" w14:textId="40577C0E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24</w:t>
            </w:r>
          </w:p>
        </w:tc>
        <w:tc>
          <w:tcPr>
            <w:tcW w:w="3544" w:type="dxa"/>
          </w:tcPr>
          <w:p w14:paraId="488029B9" w14:textId="66C8086C" w:rsidR="00F45A3F" w:rsidRPr="00971A03" w:rsidRDefault="00971A03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71A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S</w:t>
            </w:r>
            <w:r w:rsidRPr="00971A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 xml:space="preserve">ubmit a </w:t>
            </w:r>
            <w:r w:rsidRPr="00971A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R</w:t>
            </w:r>
            <w:r w:rsidRPr="00971A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eport</w:t>
            </w:r>
          </w:p>
        </w:tc>
        <w:tc>
          <w:tcPr>
            <w:tcW w:w="3854" w:type="dxa"/>
          </w:tcPr>
          <w:p w14:paraId="45180249" w14:textId="30D41646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تقديم تقرير</w:t>
            </w:r>
          </w:p>
        </w:tc>
      </w:tr>
      <w:tr w:rsidR="00F45A3F" w:rsidRPr="00D71E49" w14:paraId="60382149" w14:textId="77777777" w:rsidTr="0060412D">
        <w:trPr>
          <w:trHeight w:val="535"/>
          <w:jc w:val="center"/>
        </w:trPr>
        <w:tc>
          <w:tcPr>
            <w:tcW w:w="694" w:type="dxa"/>
          </w:tcPr>
          <w:p w14:paraId="72EEC501" w14:textId="5CE46206" w:rsidR="00F45A3F" w:rsidRP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25</w:t>
            </w:r>
          </w:p>
        </w:tc>
        <w:tc>
          <w:tcPr>
            <w:tcW w:w="3544" w:type="dxa"/>
          </w:tcPr>
          <w:p w14:paraId="097F6425" w14:textId="45A9FE5A" w:rsidR="004E7503" w:rsidRPr="004E7503" w:rsidRDefault="004E7503" w:rsidP="004E7503">
            <w:pPr>
              <w:widowControl/>
              <w:shd w:val="clear" w:color="auto" w:fill="FFFFFF"/>
              <w:autoSpaceDE/>
              <w:autoSpaceDN/>
              <w:spacing w:after="100" w:afterAutospacing="1"/>
              <w:jc w:val="center"/>
              <w:outlineLvl w:val="3"/>
              <w:rPr>
                <w:rFonts w:ascii="Segoe UI" w:hAnsi="Segoe UI" w:cs="Segoe UI"/>
                <w:b/>
                <w:bCs/>
                <w:color w:val="1D2125"/>
                <w:sz w:val="24"/>
                <w:szCs w:val="24"/>
                <w:lang w:val="en-MY" w:eastAsia="en-MY"/>
              </w:rPr>
            </w:pPr>
            <w:r>
              <w:rPr>
                <w:rFonts w:ascii="Segoe UI" w:hAnsi="Segoe UI" w:cs="Segoe UI"/>
                <w:color w:val="1D2125"/>
                <w:sz w:val="24"/>
                <w:szCs w:val="24"/>
                <w:lang w:eastAsia="en-MY"/>
              </w:rPr>
              <w:t>I</w:t>
            </w:r>
            <w:r w:rsidRPr="004E7503">
              <w:rPr>
                <w:rFonts w:ascii="Segoe UI" w:hAnsi="Segoe UI" w:cs="Segoe UI"/>
                <w:color w:val="1D2125"/>
                <w:sz w:val="24"/>
                <w:szCs w:val="24"/>
                <w:lang w:eastAsia="en-MY"/>
              </w:rPr>
              <w:t>nvestment Law</w:t>
            </w:r>
          </w:p>
          <w:p w14:paraId="236BB48A" w14:textId="77777777" w:rsidR="00F45A3F" w:rsidRPr="00923866" w:rsidRDefault="00F45A3F" w:rsidP="004E7503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854" w:type="dxa"/>
          </w:tcPr>
          <w:p w14:paraId="4D08A894" w14:textId="1AF27269" w:rsidR="00F45A3F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قانون الاستثمار</w:t>
            </w:r>
          </w:p>
        </w:tc>
      </w:tr>
      <w:tr w:rsidR="0060412D" w:rsidRPr="00D71E49" w14:paraId="76794469" w14:textId="77777777" w:rsidTr="0060412D">
        <w:trPr>
          <w:trHeight w:val="535"/>
          <w:jc w:val="center"/>
        </w:trPr>
        <w:tc>
          <w:tcPr>
            <w:tcW w:w="694" w:type="dxa"/>
          </w:tcPr>
          <w:p w14:paraId="6C4C421F" w14:textId="5552E355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26</w:t>
            </w:r>
          </w:p>
        </w:tc>
        <w:tc>
          <w:tcPr>
            <w:tcW w:w="3544" w:type="dxa"/>
          </w:tcPr>
          <w:p w14:paraId="449183E4" w14:textId="3B13669E" w:rsidR="0060412D" w:rsidRPr="004E7503" w:rsidRDefault="004E7503" w:rsidP="004E7503">
            <w:pPr>
              <w:widowControl/>
              <w:shd w:val="clear" w:color="auto" w:fill="FFFFFF"/>
              <w:autoSpaceDE/>
              <w:autoSpaceDN/>
              <w:spacing w:after="100" w:afterAutospacing="1"/>
              <w:jc w:val="center"/>
              <w:outlineLvl w:val="3"/>
              <w:rPr>
                <w:rFonts w:ascii="Segoe UI" w:hAnsi="Segoe UI" w:cs="Segoe UI"/>
                <w:b/>
                <w:bCs/>
                <w:color w:val="1D2125"/>
                <w:sz w:val="24"/>
                <w:szCs w:val="24"/>
                <w:rtl/>
                <w:lang w:val="en-MY" w:eastAsia="en-MY"/>
              </w:rPr>
            </w:pPr>
            <w:r>
              <w:rPr>
                <w:rFonts w:ascii="Segoe UI" w:hAnsi="Segoe UI" w:cs="Segoe UI"/>
                <w:color w:val="1D2125"/>
                <w:sz w:val="24"/>
                <w:szCs w:val="24"/>
                <w:lang w:eastAsia="en-MY"/>
              </w:rPr>
              <w:t>R</w:t>
            </w:r>
            <w:r w:rsidRPr="004E7503">
              <w:rPr>
                <w:rFonts w:ascii="Segoe UI" w:hAnsi="Segoe UI" w:cs="Segoe UI"/>
                <w:color w:val="1D2125"/>
                <w:sz w:val="24"/>
                <w:szCs w:val="24"/>
                <w:lang w:eastAsia="en-MY"/>
              </w:rPr>
              <w:t>esponsibilities.</w:t>
            </w:r>
          </w:p>
        </w:tc>
        <w:tc>
          <w:tcPr>
            <w:tcW w:w="3854" w:type="dxa"/>
          </w:tcPr>
          <w:p w14:paraId="1D7D9992" w14:textId="77777777" w:rsidR="0060412D" w:rsidRPr="00923866" w:rsidRDefault="0060412D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0412D" w:rsidRPr="00D71E49" w14:paraId="4F275CCE" w14:textId="77777777" w:rsidTr="0060412D">
        <w:trPr>
          <w:trHeight w:val="535"/>
          <w:jc w:val="center"/>
        </w:trPr>
        <w:tc>
          <w:tcPr>
            <w:tcW w:w="694" w:type="dxa"/>
          </w:tcPr>
          <w:p w14:paraId="2547BED4" w14:textId="4EDE60EF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27</w:t>
            </w:r>
          </w:p>
        </w:tc>
        <w:tc>
          <w:tcPr>
            <w:tcW w:w="3544" w:type="dxa"/>
          </w:tcPr>
          <w:p w14:paraId="4C708349" w14:textId="43D44FCF" w:rsidR="0060412D" w:rsidRPr="004E7503" w:rsidRDefault="004E7503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E75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Acquisition</w:t>
            </w:r>
            <w:r w:rsid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 xml:space="preserve"> of Assets</w:t>
            </w:r>
          </w:p>
        </w:tc>
        <w:tc>
          <w:tcPr>
            <w:tcW w:w="3854" w:type="dxa"/>
          </w:tcPr>
          <w:p w14:paraId="1369712C" w14:textId="6F280D00" w:rsidR="0060412D" w:rsidRPr="00923866" w:rsidRDefault="00EB43B6" w:rsidP="00566B5D">
            <w:pPr>
              <w:pStyle w:val="TableParagraph"/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اقتناء الأصول</w:t>
            </w:r>
          </w:p>
        </w:tc>
      </w:tr>
      <w:tr w:rsidR="0060412D" w:rsidRPr="00D71E49" w14:paraId="1F0406A1" w14:textId="77777777" w:rsidTr="0060412D">
        <w:trPr>
          <w:trHeight w:val="535"/>
          <w:jc w:val="center"/>
        </w:trPr>
        <w:tc>
          <w:tcPr>
            <w:tcW w:w="694" w:type="dxa"/>
          </w:tcPr>
          <w:p w14:paraId="6E3BCC6F" w14:textId="6FF67D01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28</w:t>
            </w:r>
          </w:p>
        </w:tc>
        <w:tc>
          <w:tcPr>
            <w:tcW w:w="3544" w:type="dxa"/>
          </w:tcPr>
          <w:p w14:paraId="071EAAD3" w14:textId="0EDE6AA3" w:rsidR="0060412D" w:rsidRPr="00EB43B6" w:rsidRDefault="004E7503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E</w:t>
            </w: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 xml:space="preserve">xtension of </w:t>
            </w: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P</w:t>
            </w: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roduction</w:t>
            </w:r>
          </w:p>
        </w:tc>
        <w:tc>
          <w:tcPr>
            <w:tcW w:w="3854" w:type="dxa"/>
          </w:tcPr>
          <w:p w14:paraId="3E8C14BA" w14:textId="6C1B509B" w:rsidR="0060412D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توسيع الانتاج</w:t>
            </w:r>
          </w:p>
        </w:tc>
      </w:tr>
      <w:tr w:rsidR="0060412D" w:rsidRPr="00D71E49" w14:paraId="130F2737" w14:textId="77777777" w:rsidTr="0060412D">
        <w:trPr>
          <w:trHeight w:val="535"/>
          <w:jc w:val="center"/>
        </w:trPr>
        <w:tc>
          <w:tcPr>
            <w:tcW w:w="694" w:type="dxa"/>
          </w:tcPr>
          <w:p w14:paraId="7672EACE" w14:textId="049B8AAD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29</w:t>
            </w:r>
          </w:p>
        </w:tc>
        <w:tc>
          <w:tcPr>
            <w:tcW w:w="3544" w:type="dxa"/>
          </w:tcPr>
          <w:p w14:paraId="31A6D0DB" w14:textId="09070970" w:rsidR="0060412D" w:rsidRPr="004E7503" w:rsidRDefault="004E7503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S</w:t>
            </w:r>
            <w:r w:rsidRPr="004E75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 xml:space="preserve">eries of </w:t>
            </w:r>
            <w:r w:rsid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M</w:t>
            </w:r>
            <w:r w:rsidRPr="004E75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easures </w:t>
            </w:r>
          </w:p>
        </w:tc>
        <w:tc>
          <w:tcPr>
            <w:tcW w:w="3854" w:type="dxa"/>
          </w:tcPr>
          <w:p w14:paraId="67A72A50" w14:textId="5CFB7A6E" w:rsidR="0060412D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حزمة إجراءات</w:t>
            </w:r>
          </w:p>
        </w:tc>
      </w:tr>
      <w:tr w:rsidR="0060412D" w:rsidRPr="00D71E49" w14:paraId="0611658B" w14:textId="77777777" w:rsidTr="0060412D">
        <w:trPr>
          <w:trHeight w:val="535"/>
          <w:jc w:val="center"/>
        </w:trPr>
        <w:tc>
          <w:tcPr>
            <w:tcW w:w="694" w:type="dxa"/>
          </w:tcPr>
          <w:p w14:paraId="6D0D43C3" w14:textId="1CBD5D82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30</w:t>
            </w:r>
          </w:p>
        </w:tc>
        <w:tc>
          <w:tcPr>
            <w:tcW w:w="3544" w:type="dxa"/>
          </w:tcPr>
          <w:p w14:paraId="30ED91FE" w14:textId="2ECB78F0" w:rsidR="0060412D" w:rsidRPr="00EB43B6" w:rsidRDefault="00EB43B6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T</w:t>
            </w: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 xml:space="preserve">he </w:t>
            </w: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I</w:t>
            </w: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 xml:space="preserve">mplementing </w:t>
            </w: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R</w:t>
            </w: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ules</w:t>
            </w:r>
          </w:p>
        </w:tc>
        <w:tc>
          <w:tcPr>
            <w:tcW w:w="3854" w:type="dxa"/>
          </w:tcPr>
          <w:p w14:paraId="25068462" w14:textId="1C3143B9" w:rsidR="0060412D" w:rsidRPr="00923866" w:rsidRDefault="00CA42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القواعد التطبيقية</w:t>
            </w:r>
          </w:p>
        </w:tc>
      </w:tr>
      <w:tr w:rsidR="0060412D" w:rsidRPr="00D71E49" w14:paraId="080CDC36" w14:textId="77777777" w:rsidTr="0060412D">
        <w:trPr>
          <w:trHeight w:val="535"/>
          <w:jc w:val="center"/>
        </w:trPr>
        <w:tc>
          <w:tcPr>
            <w:tcW w:w="694" w:type="dxa"/>
          </w:tcPr>
          <w:p w14:paraId="5A47D03E" w14:textId="0039CC97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31</w:t>
            </w:r>
          </w:p>
        </w:tc>
        <w:tc>
          <w:tcPr>
            <w:tcW w:w="3544" w:type="dxa"/>
          </w:tcPr>
          <w:p w14:paraId="100CB377" w14:textId="636F5AC7" w:rsidR="0060412D" w:rsidRPr="00EB43B6" w:rsidRDefault="00EB43B6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The National Investment Council</w:t>
            </w:r>
          </w:p>
        </w:tc>
        <w:tc>
          <w:tcPr>
            <w:tcW w:w="3854" w:type="dxa"/>
          </w:tcPr>
          <w:p w14:paraId="524DA702" w14:textId="5E560CA9" w:rsidR="0060412D" w:rsidRPr="00923866" w:rsidRDefault="00DC13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المجلس الوطني للاستثمار</w:t>
            </w:r>
          </w:p>
        </w:tc>
      </w:tr>
      <w:tr w:rsidR="0060412D" w:rsidRPr="00D71E49" w14:paraId="25C82FF4" w14:textId="77777777" w:rsidTr="0060412D">
        <w:trPr>
          <w:trHeight w:val="535"/>
          <w:jc w:val="center"/>
        </w:trPr>
        <w:tc>
          <w:tcPr>
            <w:tcW w:w="694" w:type="dxa"/>
          </w:tcPr>
          <w:p w14:paraId="1AF7136C" w14:textId="41646A10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32</w:t>
            </w:r>
          </w:p>
        </w:tc>
        <w:tc>
          <w:tcPr>
            <w:tcW w:w="3544" w:type="dxa"/>
          </w:tcPr>
          <w:p w14:paraId="13B0DAB9" w14:textId="145F17E5" w:rsidR="0060412D" w:rsidRPr="00EB43B6" w:rsidRDefault="00EB43B6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I</w:t>
            </w:r>
            <w:r w:rsidRPr="00EB43B6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ncentives</w:t>
            </w:r>
          </w:p>
        </w:tc>
        <w:tc>
          <w:tcPr>
            <w:tcW w:w="3854" w:type="dxa"/>
          </w:tcPr>
          <w:p w14:paraId="02C39F70" w14:textId="0BE8967F" w:rsidR="0060412D" w:rsidRPr="00923866" w:rsidRDefault="00DC13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الحوافز</w:t>
            </w:r>
          </w:p>
        </w:tc>
      </w:tr>
      <w:tr w:rsidR="0060412D" w:rsidRPr="00D71E49" w14:paraId="4958B880" w14:textId="77777777" w:rsidTr="0060412D">
        <w:trPr>
          <w:trHeight w:val="535"/>
          <w:jc w:val="center"/>
        </w:trPr>
        <w:tc>
          <w:tcPr>
            <w:tcW w:w="694" w:type="dxa"/>
          </w:tcPr>
          <w:p w14:paraId="715FFA83" w14:textId="42B2DA62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33</w:t>
            </w:r>
          </w:p>
        </w:tc>
        <w:tc>
          <w:tcPr>
            <w:tcW w:w="3544" w:type="dxa"/>
          </w:tcPr>
          <w:p w14:paraId="0A1A6735" w14:textId="6B4007B4" w:rsidR="0060412D" w:rsidRPr="00DC13A4" w:rsidRDefault="00DC13A4" w:rsidP="00DC13A4">
            <w:pPr>
              <w:pStyle w:val="TableParagraph"/>
              <w:spacing w:line="240" w:lineRule="auto"/>
              <w:jc w:val="left"/>
              <w:rPr>
                <w:iCs/>
                <w:sz w:val="28"/>
                <w:szCs w:val="28"/>
                <w:rtl/>
                <w:lang w:bidi="ar-DZ"/>
              </w:rPr>
            </w:pPr>
            <w:r w:rsidRPr="00DC13A4">
              <w:rPr>
                <w:iCs/>
                <w:sz w:val="28"/>
                <w:szCs w:val="28"/>
                <w:lang w:bidi="ar-DZ"/>
              </w:rPr>
              <w:t xml:space="preserve">                 Customs</w:t>
            </w:r>
          </w:p>
        </w:tc>
        <w:tc>
          <w:tcPr>
            <w:tcW w:w="3854" w:type="dxa"/>
          </w:tcPr>
          <w:p w14:paraId="31F61A39" w14:textId="7DCBD092" w:rsidR="0060412D" w:rsidRPr="00DC13A4" w:rsidRDefault="00DC13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lang w:val="en-MY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الجمارك</w:t>
            </w:r>
          </w:p>
        </w:tc>
      </w:tr>
      <w:tr w:rsidR="0060412D" w:rsidRPr="00D71E49" w14:paraId="66E11CB9" w14:textId="77777777" w:rsidTr="0060412D">
        <w:trPr>
          <w:trHeight w:val="535"/>
          <w:jc w:val="center"/>
        </w:trPr>
        <w:tc>
          <w:tcPr>
            <w:tcW w:w="694" w:type="dxa"/>
          </w:tcPr>
          <w:p w14:paraId="15BC7008" w14:textId="1AD943F5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34</w:t>
            </w:r>
          </w:p>
        </w:tc>
        <w:tc>
          <w:tcPr>
            <w:tcW w:w="3544" w:type="dxa"/>
          </w:tcPr>
          <w:p w14:paraId="79229721" w14:textId="7203D733" w:rsidR="0060412D" w:rsidRPr="00EB43B6" w:rsidRDefault="00EB43B6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B43B6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  <w:lang w:val="en-MY"/>
              </w:rPr>
              <w:t>O</w:t>
            </w:r>
            <w:r w:rsidRPr="00EB43B6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</w:rPr>
              <w:t xml:space="preserve">ne-stop </w:t>
            </w:r>
            <w:r w:rsidRPr="00EB43B6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</w:rPr>
              <w:t>S</w:t>
            </w:r>
            <w:r w:rsidRPr="00EB43B6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</w:rPr>
              <w:t>hops</w:t>
            </w:r>
          </w:p>
        </w:tc>
        <w:tc>
          <w:tcPr>
            <w:tcW w:w="3854" w:type="dxa"/>
          </w:tcPr>
          <w:p w14:paraId="3F0CBDFB" w14:textId="043CFA2F" w:rsidR="0060412D" w:rsidRPr="00923866" w:rsidRDefault="00DC13A4" w:rsidP="00566B5D">
            <w:pPr>
              <w:pStyle w:val="TableParagraph"/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الشباك الوحيد</w:t>
            </w:r>
          </w:p>
        </w:tc>
      </w:tr>
      <w:tr w:rsidR="0060412D" w:rsidRPr="00D71E49" w14:paraId="5597EF48" w14:textId="77777777" w:rsidTr="0060412D">
        <w:trPr>
          <w:trHeight w:val="535"/>
          <w:jc w:val="center"/>
        </w:trPr>
        <w:tc>
          <w:tcPr>
            <w:tcW w:w="694" w:type="dxa"/>
          </w:tcPr>
          <w:p w14:paraId="221CD95D" w14:textId="4B14AF42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35</w:t>
            </w:r>
          </w:p>
        </w:tc>
        <w:tc>
          <w:tcPr>
            <w:tcW w:w="3544" w:type="dxa"/>
          </w:tcPr>
          <w:p w14:paraId="47CB82AD" w14:textId="7535BB88" w:rsidR="0060412D" w:rsidRPr="00923866" w:rsidRDefault="00971A03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U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 xml:space="preserve">rban 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P</w:t>
            </w: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lanning</w:t>
            </w:r>
          </w:p>
        </w:tc>
        <w:tc>
          <w:tcPr>
            <w:tcW w:w="3854" w:type="dxa"/>
          </w:tcPr>
          <w:p w14:paraId="65610209" w14:textId="4592DF13" w:rsidR="0060412D" w:rsidRPr="00923866" w:rsidRDefault="00DC13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التخطيط\ التهيئة الحضرية</w:t>
            </w:r>
          </w:p>
        </w:tc>
      </w:tr>
      <w:tr w:rsidR="0060412D" w:rsidRPr="00D71E49" w14:paraId="4C58DB79" w14:textId="77777777" w:rsidTr="0060412D">
        <w:trPr>
          <w:trHeight w:val="535"/>
          <w:jc w:val="center"/>
        </w:trPr>
        <w:tc>
          <w:tcPr>
            <w:tcW w:w="694" w:type="dxa"/>
          </w:tcPr>
          <w:p w14:paraId="337B8C42" w14:textId="1D88411B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36</w:t>
            </w:r>
          </w:p>
        </w:tc>
        <w:tc>
          <w:tcPr>
            <w:tcW w:w="3544" w:type="dxa"/>
          </w:tcPr>
          <w:p w14:paraId="25C09C37" w14:textId="19696D2B" w:rsidR="0060412D" w:rsidRPr="00923866" w:rsidRDefault="00971A03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Pursuant</w:t>
            </w:r>
          </w:p>
        </w:tc>
        <w:tc>
          <w:tcPr>
            <w:tcW w:w="3854" w:type="dxa"/>
          </w:tcPr>
          <w:p w14:paraId="6935B475" w14:textId="385DCEDC" w:rsidR="0060412D" w:rsidRPr="00923866" w:rsidRDefault="00DC13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بموجب \ حسب</w:t>
            </w:r>
          </w:p>
        </w:tc>
      </w:tr>
      <w:tr w:rsidR="0060412D" w:rsidRPr="00D71E49" w14:paraId="6A91213C" w14:textId="77777777" w:rsidTr="0060412D">
        <w:trPr>
          <w:trHeight w:val="535"/>
          <w:jc w:val="center"/>
        </w:trPr>
        <w:tc>
          <w:tcPr>
            <w:tcW w:w="694" w:type="dxa"/>
          </w:tcPr>
          <w:p w14:paraId="30C8E2C0" w14:textId="371CC48D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37</w:t>
            </w:r>
          </w:p>
        </w:tc>
        <w:tc>
          <w:tcPr>
            <w:tcW w:w="3544" w:type="dxa"/>
          </w:tcPr>
          <w:p w14:paraId="25AFA7E8" w14:textId="0E328692" w:rsidR="0060412D" w:rsidRPr="00971A03" w:rsidRDefault="00971A03" w:rsidP="00566B5D">
            <w:pPr>
              <w:pStyle w:val="TableParagraph"/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1A0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</w:t>
            </w:r>
            <w:r w:rsidRPr="00971A03">
              <w:rPr>
                <w:rFonts w:asciiTheme="majorBidi" w:hAnsiTheme="majorBidi" w:cstheme="majorBidi"/>
                <w:color w:val="1D2125"/>
                <w:sz w:val="28"/>
                <w:szCs w:val="28"/>
                <w:shd w:val="clear" w:color="auto" w:fill="FFFFFF"/>
              </w:rPr>
              <w:t>mport substitution</w:t>
            </w:r>
          </w:p>
        </w:tc>
        <w:tc>
          <w:tcPr>
            <w:tcW w:w="3854" w:type="dxa"/>
          </w:tcPr>
          <w:p w14:paraId="5EC9460C" w14:textId="345FE0E1" w:rsidR="0060412D" w:rsidRPr="00923866" w:rsidRDefault="00DC13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بدائل الواردات</w:t>
            </w:r>
          </w:p>
        </w:tc>
      </w:tr>
      <w:tr w:rsidR="0060412D" w:rsidRPr="00D71E49" w14:paraId="263A1B49" w14:textId="77777777" w:rsidTr="0060412D">
        <w:trPr>
          <w:trHeight w:val="535"/>
          <w:jc w:val="center"/>
        </w:trPr>
        <w:tc>
          <w:tcPr>
            <w:tcW w:w="694" w:type="dxa"/>
          </w:tcPr>
          <w:p w14:paraId="6918B38A" w14:textId="3C7DF251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38</w:t>
            </w:r>
          </w:p>
        </w:tc>
        <w:tc>
          <w:tcPr>
            <w:tcW w:w="3544" w:type="dxa"/>
          </w:tcPr>
          <w:p w14:paraId="73AC95F0" w14:textId="54D7872E" w:rsidR="0060412D" w:rsidRPr="00971A03" w:rsidRDefault="00971A03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71A03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</w:rPr>
              <w:t>T</w:t>
            </w:r>
            <w:r w:rsidRPr="00971A03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</w:rPr>
              <w:t xml:space="preserve">he </w:t>
            </w:r>
            <w:r w:rsidRPr="00971A03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</w:rPr>
              <w:t>M</w:t>
            </w:r>
            <w:r w:rsidRPr="00971A03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</w:rPr>
              <w:t xml:space="preserve">inimum </w:t>
            </w:r>
            <w:r w:rsidRPr="00971A03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</w:rPr>
              <w:t>T</w:t>
            </w:r>
            <w:r w:rsidRPr="00971A03">
              <w:rPr>
                <w:rStyle w:val="Strong"/>
                <w:rFonts w:ascii="Segoe UI" w:hAnsi="Segoe UI" w:cs="Segoe UI"/>
                <w:b w:val="0"/>
                <w:bCs w:val="0"/>
                <w:color w:val="1D2125"/>
                <w:sz w:val="24"/>
                <w:szCs w:val="24"/>
                <w:shd w:val="clear" w:color="auto" w:fill="FFFFFF"/>
              </w:rPr>
              <w:t>hreshold</w:t>
            </w:r>
          </w:p>
        </w:tc>
        <w:tc>
          <w:tcPr>
            <w:tcW w:w="3854" w:type="dxa"/>
          </w:tcPr>
          <w:p w14:paraId="3F010C1A" w14:textId="502FF6A2" w:rsidR="0060412D" w:rsidRPr="00923866" w:rsidRDefault="00DC13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الحد الأدنى</w:t>
            </w:r>
          </w:p>
        </w:tc>
      </w:tr>
      <w:tr w:rsidR="0060412D" w:rsidRPr="00D71E49" w14:paraId="409FF166" w14:textId="77777777" w:rsidTr="0060412D">
        <w:trPr>
          <w:trHeight w:val="535"/>
          <w:jc w:val="center"/>
        </w:trPr>
        <w:tc>
          <w:tcPr>
            <w:tcW w:w="694" w:type="dxa"/>
          </w:tcPr>
          <w:p w14:paraId="1C5EF44C" w14:textId="31B32876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39</w:t>
            </w:r>
          </w:p>
        </w:tc>
        <w:tc>
          <w:tcPr>
            <w:tcW w:w="3544" w:type="dxa"/>
          </w:tcPr>
          <w:p w14:paraId="01CED397" w14:textId="5CD0F737" w:rsidR="0060412D" w:rsidRPr="00971A03" w:rsidRDefault="00971A03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71A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P</w:t>
            </w:r>
            <w:r w:rsidRPr="00971A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reconditions </w:t>
            </w:r>
          </w:p>
        </w:tc>
        <w:tc>
          <w:tcPr>
            <w:tcW w:w="3854" w:type="dxa"/>
          </w:tcPr>
          <w:p w14:paraId="7698025F" w14:textId="6F1A0EAC" w:rsidR="0060412D" w:rsidRPr="00923866" w:rsidRDefault="00DC13A4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الشروط المسبقة</w:t>
            </w:r>
          </w:p>
        </w:tc>
      </w:tr>
      <w:tr w:rsidR="0060412D" w:rsidRPr="00D71E49" w14:paraId="72501D72" w14:textId="77777777" w:rsidTr="0060412D">
        <w:trPr>
          <w:trHeight w:val="535"/>
          <w:jc w:val="center"/>
        </w:trPr>
        <w:tc>
          <w:tcPr>
            <w:tcW w:w="694" w:type="dxa"/>
          </w:tcPr>
          <w:p w14:paraId="3AC51E5B" w14:textId="1F17C7A3" w:rsidR="0060412D" w:rsidRDefault="0060412D" w:rsidP="00741A22">
            <w:pPr>
              <w:pStyle w:val="TableParagraph"/>
              <w:ind w:right="451"/>
              <w:rPr>
                <w:b/>
                <w:bCs/>
                <w:sz w:val="20"/>
                <w:szCs w:val="20"/>
                <w:lang w:val="en-MY"/>
              </w:rPr>
            </w:pPr>
            <w:r>
              <w:rPr>
                <w:b/>
                <w:bCs/>
                <w:sz w:val="20"/>
                <w:szCs w:val="20"/>
                <w:lang w:val="en-MY"/>
              </w:rPr>
              <w:t>40</w:t>
            </w:r>
          </w:p>
        </w:tc>
        <w:tc>
          <w:tcPr>
            <w:tcW w:w="3544" w:type="dxa"/>
          </w:tcPr>
          <w:p w14:paraId="372A4FB8" w14:textId="17D0AEF4" w:rsidR="0060412D" w:rsidRPr="00971A03" w:rsidRDefault="00971A03" w:rsidP="00566B5D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71A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E</w:t>
            </w:r>
            <w:r w:rsidRPr="00971A03">
              <w:rPr>
                <w:rFonts w:ascii="Segoe UI" w:hAnsi="Segoe UI" w:cs="Segoe UI"/>
                <w:color w:val="1D2125"/>
                <w:sz w:val="24"/>
                <w:szCs w:val="24"/>
                <w:shd w:val="clear" w:color="auto" w:fill="FFFFFF"/>
              </w:rPr>
              <w:t>ligible</w:t>
            </w:r>
          </w:p>
        </w:tc>
        <w:tc>
          <w:tcPr>
            <w:tcW w:w="3854" w:type="dxa"/>
          </w:tcPr>
          <w:p w14:paraId="6D410455" w14:textId="2675C363" w:rsidR="0060412D" w:rsidRPr="00923866" w:rsidRDefault="00AE49A7" w:rsidP="00566B5D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مؤهل \ جدير</w:t>
            </w:r>
          </w:p>
        </w:tc>
      </w:tr>
    </w:tbl>
    <w:p w14:paraId="535868C4" w14:textId="77777777" w:rsidR="00252BD7" w:rsidRDefault="00252BD7"/>
    <w:sectPr w:rsidR="00252BD7" w:rsidSect="00923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66"/>
    <w:rsid w:val="0002686E"/>
    <w:rsid w:val="00252BD7"/>
    <w:rsid w:val="002C2BC1"/>
    <w:rsid w:val="0041754C"/>
    <w:rsid w:val="004E7503"/>
    <w:rsid w:val="0060412D"/>
    <w:rsid w:val="00665E2F"/>
    <w:rsid w:val="00741A22"/>
    <w:rsid w:val="008E70FE"/>
    <w:rsid w:val="00900EA3"/>
    <w:rsid w:val="00923866"/>
    <w:rsid w:val="00971A03"/>
    <w:rsid w:val="00A6060E"/>
    <w:rsid w:val="00AE49A7"/>
    <w:rsid w:val="00B54A04"/>
    <w:rsid w:val="00CA42A4"/>
    <w:rsid w:val="00DC13A4"/>
    <w:rsid w:val="00EB43B6"/>
    <w:rsid w:val="00F45A3F"/>
    <w:rsid w:val="00F96BEB"/>
    <w:rsid w:val="00F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F0B8"/>
  <w15:chartTrackingRefBased/>
  <w15:docId w15:val="{A3D5FB51-CEA7-40AD-8A3C-F5E0B7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23866"/>
    <w:pPr>
      <w:spacing w:line="317" w:lineRule="exact"/>
      <w:jc w:val="center"/>
    </w:pPr>
  </w:style>
  <w:style w:type="character" w:styleId="Strong">
    <w:name w:val="Strong"/>
    <w:basedOn w:val="DefaultParagraphFont"/>
    <w:uiPriority w:val="22"/>
    <w:qFormat/>
    <w:rsid w:val="008E7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bedjtoufik@gmail.com</dc:creator>
  <cp:keywords/>
  <dc:description/>
  <cp:lastModifiedBy>hiba bedjbedj</cp:lastModifiedBy>
  <cp:revision>3</cp:revision>
  <cp:lastPrinted>2022-12-23T08:38:00Z</cp:lastPrinted>
  <dcterms:created xsi:type="dcterms:W3CDTF">2024-12-02T18:38:00Z</dcterms:created>
  <dcterms:modified xsi:type="dcterms:W3CDTF">2024-12-04T11:21:00Z</dcterms:modified>
</cp:coreProperties>
</file>