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lang w:bidi="ar-DZ"/>
        </w:rPr>
      </w:pPr>
    </w:p>
    <w:tbl>
      <w:tblPr>
        <w:tblW w:w="0" w:type="auto"/>
        <w:tblInd w:w="1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845"/>
      </w:tblGrid>
      <w:tr w:rsidR="008D3010" w:rsidTr="008D3010">
        <w:trPr>
          <w:trHeight w:val="945"/>
        </w:trPr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10" w:rsidRDefault="008D3010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                   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highlight w:val="magenta"/>
                <w:rtl/>
                <w:lang w:bidi="ar-DZ"/>
              </w:rPr>
              <w:t xml:space="preserve"> مصادر القانون الدولي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</w:tbl>
    <w:p w:rsidR="008D3010" w:rsidRDefault="008D3010" w:rsidP="008D3010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القانون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الدولي :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كما يسمى قانون الأمم، قانون الشعوب، القانون الدولي. </w:t>
      </w:r>
    </w:p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highlight w:val="green"/>
          <w:rtl/>
          <w:lang w:bidi="ar-DZ"/>
        </w:rPr>
        <w:t>تعريف القانون الدولي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: مجموعة القواعد الاتفاقية  الصادرة نتيجة التراضي الصريح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او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الضمني للدول و التي تنظم و منسق العلاقات بين الدول و تكون ملزمة لجميع الدول في تصرفاتها على المستوى الخارجي، كما تحدد حقوق وواجبات كل الدول </w:t>
      </w:r>
    </w:p>
    <w:p w:rsidR="008D3010" w:rsidRDefault="008D3010" w:rsidP="008D3010">
      <w:pPr>
        <w:jc w:val="right"/>
        <w:rPr>
          <w:rFonts w:ascii="Simplified Arabic" w:hAnsi="Simplified Arabic" w:cs="Simplified Arabic"/>
          <w:color w:val="002060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color w:val="002060"/>
          <w:sz w:val="32"/>
          <w:szCs w:val="32"/>
          <w:highlight w:val="red"/>
          <w:rtl/>
          <w:lang w:bidi="ar-DZ"/>
        </w:rPr>
        <w:t xml:space="preserve">مصادر القانون </w:t>
      </w:r>
      <w:proofErr w:type="gramStart"/>
      <w:r>
        <w:rPr>
          <w:rFonts w:ascii="Simplified Arabic" w:hAnsi="Simplified Arabic" w:cs="Simplified Arabic"/>
          <w:color w:val="002060"/>
          <w:sz w:val="32"/>
          <w:szCs w:val="32"/>
          <w:highlight w:val="red"/>
          <w:rtl/>
          <w:lang w:bidi="ar-DZ"/>
        </w:rPr>
        <w:t>الدولي :</w:t>
      </w:r>
      <w:proofErr w:type="gramEnd"/>
      <w:r>
        <w:rPr>
          <w:rFonts w:ascii="Simplified Arabic" w:hAnsi="Simplified Arabic" w:cs="Simplified Arabic"/>
          <w:color w:val="002060"/>
          <w:sz w:val="32"/>
          <w:szCs w:val="32"/>
          <w:highlight w:val="red"/>
          <w:rtl/>
          <w:lang w:bidi="ar-DZ"/>
        </w:rPr>
        <w:t xml:space="preserve">  وردت في المادة 38 من النظام الأساسي لمحكمة العدل الدولية</w:t>
      </w:r>
      <w:r>
        <w:rPr>
          <w:rFonts w:ascii="Simplified Arabic" w:hAnsi="Simplified Arabic" w:cs="Simplified Arabic"/>
          <w:color w:val="002060"/>
          <w:sz w:val="32"/>
          <w:szCs w:val="32"/>
          <w:rtl/>
          <w:lang w:bidi="ar-DZ"/>
        </w:rPr>
        <w:t xml:space="preserve"> </w:t>
      </w:r>
    </w:p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highlight w:val="yellow"/>
          <w:rtl/>
          <w:lang w:bidi="ar-DZ"/>
        </w:rPr>
        <w:t xml:space="preserve">أولا: </w:t>
      </w:r>
      <w:proofErr w:type="gramStart"/>
      <w:r>
        <w:rPr>
          <w:rFonts w:ascii="Simplified Arabic" w:hAnsi="Simplified Arabic" w:cs="Simplified Arabic"/>
          <w:sz w:val="32"/>
          <w:szCs w:val="32"/>
          <w:highlight w:val="yellow"/>
          <w:rtl/>
          <w:lang w:bidi="ar-DZ"/>
        </w:rPr>
        <w:t>المصادر</w:t>
      </w:r>
      <w:proofErr w:type="gramEnd"/>
      <w:r>
        <w:rPr>
          <w:rFonts w:ascii="Simplified Arabic" w:hAnsi="Simplified Arabic" w:cs="Simplified Arabic"/>
          <w:sz w:val="32"/>
          <w:szCs w:val="32"/>
          <w:highlight w:val="yellow"/>
          <w:rtl/>
          <w:lang w:bidi="ar-DZ"/>
        </w:rPr>
        <w:t xml:space="preserve"> الأصلية</w:t>
      </w:r>
    </w:p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1الاتفاقيات الدولية: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اتفاقيات دولية يبرمها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احد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أشخاص القانون الدولي، تتضمن اتفاق و ينشى حقوق و التزامات دولية لأطرافه </w:t>
      </w:r>
    </w:p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2العرف الدولي :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مجموعة أحكام قانونية عامة ، غير مدونة تداول و إتباع الدول لها ، حتى أصبح الشعور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بالزاميتها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، و أنها أصبحت مقبولة لدى المجتمع الدولي </w:t>
      </w:r>
    </w:p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3مبادئ العامة للقانون التي أقرتها الأمم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المتمدنة :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هي النظم القانونية الداخلية  التي تطبق في الأمم المتمدنة أي الدول الأوروبية آنذاك ،يرجع إليها القاضي إذا لم يجد حل  في الاتفاقيات الدولية و العرف الدولي </w:t>
      </w:r>
    </w:p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/>
          <w:sz w:val="32"/>
          <w:szCs w:val="32"/>
          <w:highlight w:val="yellow"/>
          <w:rtl/>
          <w:lang w:bidi="ar-DZ"/>
        </w:rPr>
        <w:t>ثانيا  :</w:t>
      </w:r>
      <w:proofErr w:type="gramEnd"/>
      <w:r>
        <w:rPr>
          <w:rFonts w:ascii="Simplified Arabic" w:hAnsi="Simplified Arabic" w:cs="Simplified Arabic"/>
          <w:sz w:val="32"/>
          <w:szCs w:val="32"/>
          <w:highlight w:val="yellow"/>
          <w:rtl/>
          <w:lang w:bidi="ar-DZ"/>
        </w:rPr>
        <w:t xml:space="preserve"> المصادر الاحتياطية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1احكام المحاكم :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اي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الاجتهاد القضائي الصادر من المحاكم الوطنية و المحاكم الدولية </w:t>
      </w:r>
    </w:p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lastRenderedPageBreak/>
        <w:t>2مذاهب كبار المؤلفين في القانون الدولي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: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اي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اراء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الفقهاء و رجال القانون المختصين. </w:t>
      </w:r>
    </w:p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3مبادءى العدل و الإنصاف :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اذا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وافق أطراف الدعوى عليها .</w:t>
      </w:r>
    </w:p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highlight w:val="red"/>
          <w:rtl/>
          <w:lang w:bidi="ar-DZ"/>
        </w:rPr>
        <w:t xml:space="preserve">مصادر القانون </w:t>
      </w:r>
      <w:proofErr w:type="gramStart"/>
      <w:r>
        <w:rPr>
          <w:rFonts w:ascii="Simplified Arabic" w:hAnsi="Simplified Arabic" w:cs="Simplified Arabic"/>
          <w:sz w:val="32"/>
          <w:szCs w:val="32"/>
          <w:highlight w:val="red"/>
          <w:rtl/>
          <w:lang w:bidi="ar-DZ"/>
        </w:rPr>
        <w:t>الدولي :</w:t>
      </w:r>
      <w:proofErr w:type="gramEnd"/>
      <w:r>
        <w:rPr>
          <w:rFonts w:ascii="Simplified Arabic" w:hAnsi="Simplified Arabic" w:cs="Simplified Arabic"/>
          <w:sz w:val="32"/>
          <w:szCs w:val="32"/>
          <w:highlight w:val="red"/>
          <w:rtl/>
          <w:lang w:bidi="ar-DZ"/>
        </w:rPr>
        <w:t xml:space="preserve"> لم ترد في المادة 38 من النظام الأساسي لمحكمة العدل الدولية</w:t>
      </w:r>
    </w:p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 هي مصادر أضافها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الفقه ،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هي : </w:t>
      </w:r>
    </w:p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color w:val="00B0F0"/>
          <w:sz w:val="32"/>
          <w:szCs w:val="32"/>
          <w:rtl/>
          <w:lang w:bidi="ar-DZ"/>
        </w:rPr>
        <w:t>1 - القرارات الصادرة عن المنظمات الدولية: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 تعد مصدر حديث للقانون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الدولي ،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تكشف عن قواعد العرف الدولي و تساهم في خلق قواعد دولية جديدة و مثل منظمة الأمم المتحدة وضعت عدت قواعد قانونية والجمعية العامة تشجع تطور و تقدم و تدوين قواعد  القانون الدولي </w:t>
      </w:r>
    </w:p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color w:val="00B0F0"/>
          <w:sz w:val="32"/>
          <w:szCs w:val="32"/>
          <w:rtl/>
          <w:lang w:bidi="ar-DZ"/>
        </w:rPr>
        <w:t xml:space="preserve">2 - </w:t>
      </w:r>
      <w:proofErr w:type="spellStart"/>
      <w:r>
        <w:rPr>
          <w:rFonts w:ascii="Simplified Arabic" w:hAnsi="Simplified Arabic" w:cs="Simplified Arabic"/>
          <w:color w:val="00B0F0"/>
          <w:sz w:val="32"/>
          <w:szCs w:val="32"/>
          <w:rtl/>
          <w:lang w:bidi="ar-DZ"/>
        </w:rPr>
        <w:t>الاعمال</w:t>
      </w:r>
      <w:proofErr w:type="spellEnd"/>
      <w:r>
        <w:rPr>
          <w:rFonts w:ascii="Simplified Arabic" w:hAnsi="Simplified Arabic" w:cs="Simplified Arabic"/>
          <w:color w:val="00B0F0"/>
          <w:sz w:val="32"/>
          <w:szCs w:val="32"/>
          <w:rtl/>
          <w:lang w:bidi="ar-DZ"/>
        </w:rPr>
        <w:t xml:space="preserve"> الانفرادية للدول: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 هي تصرفات الدول المنفردة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او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التصرفات الصادرة عن إرادة الدولة و ترتب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اتار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قانونية دولية  في العلاقات الدولية مثل :الاعتراف بوضع دولي جديد إي الاعتراف بدولة جديدة </w:t>
      </w:r>
    </w:p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</w:t>
      </w:r>
    </w:p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D3010" w:rsidRDefault="008D3010" w:rsidP="008D3010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41D4E" w:rsidRDefault="00441D4E" w:rsidP="008D3010"/>
    <w:sectPr w:rsidR="00441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8D3010"/>
    <w:rsid w:val="00441D4E"/>
    <w:rsid w:val="008D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8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2022-01-07T16:55:00Z</dcterms:created>
  <dcterms:modified xsi:type="dcterms:W3CDTF">2022-01-07T16:57:00Z</dcterms:modified>
</cp:coreProperties>
</file>