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F8" w:rsidRPr="007412DA" w:rsidRDefault="003050F8" w:rsidP="003050F8">
      <w:pPr>
        <w:shd w:val="clear" w:color="auto" w:fill="FFFFFF"/>
        <w:bidi/>
        <w:spacing w:after="0" w:line="240" w:lineRule="auto"/>
        <w:jc w:val="center"/>
        <w:outlineLvl w:val="1"/>
        <w:rPr>
          <w:rFonts w:hint="cs"/>
          <w:b/>
          <w:bCs/>
          <w:sz w:val="36"/>
          <w:szCs w:val="36"/>
          <w:rtl/>
          <w:lang w:bidi="ar-DZ"/>
        </w:rPr>
      </w:pPr>
      <w:r w:rsidRPr="007412DA">
        <w:rPr>
          <w:rFonts w:hint="cs"/>
          <w:b/>
          <w:bCs/>
          <w:sz w:val="36"/>
          <w:szCs w:val="36"/>
          <w:rtl/>
          <w:lang w:bidi="ar-DZ"/>
        </w:rPr>
        <w:t xml:space="preserve">امتحان </w:t>
      </w:r>
      <w:r>
        <w:rPr>
          <w:rFonts w:hint="cs"/>
          <w:b/>
          <w:bCs/>
          <w:sz w:val="36"/>
          <w:szCs w:val="36"/>
          <w:rtl/>
          <w:lang w:bidi="ar-DZ"/>
        </w:rPr>
        <w:t>نموذجي في</w:t>
      </w:r>
      <w:r w:rsidRPr="007412DA">
        <w:rPr>
          <w:rFonts w:hint="cs"/>
          <w:b/>
          <w:bCs/>
          <w:sz w:val="36"/>
          <w:szCs w:val="36"/>
          <w:rtl/>
          <w:lang w:bidi="ar-DZ"/>
        </w:rPr>
        <w:t xml:space="preserve"> مادة القانون الدستوري</w:t>
      </w:r>
    </w:p>
    <w:p w:rsidR="003050F8" w:rsidRPr="00FC2FD7" w:rsidRDefault="003050F8" w:rsidP="003050F8">
      <w:pPr>
        <w:shd w:val="clear" w:color="auto" w:fill="FFFFFF"/>
        <w:bidi/>
        <w:spacing w:after="0" w:line="240" w:lineRule="auto"/>
        <w:jc w:val="center"/>
        <w:outlineLvl w:val="1"/>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الفصل الأول/</w:t>
      </w:r>
      <w:r w:rsidRPr="00FC2FD7">
        <w:rPr>
          <w:rFonts w:ascii="Simplified Arabic" w:hAnsi="Simplified Arabic" w:cs="Simplified Arabic"/>
          <w:b/>
          <w:bCs/>
          <w:sz w:val="28"/>
          <w:szCs w:val="28"/>
          <w:rtl/>
          <w:lang w:bidi="ar-DZ"/>
        </w:rPr>
        <w:t>السنة الأولى ليسانس</w:t>
      </w:r>
      <w:r>
        <w:rPr>
          <w:rFonts w:ascii="Simplified Arabic" w:hAnsi="Simplified Arabic" w:cs="Simplified Arabic" w:hint="cs"/>
          <w:b/>
          <w:bCs/>
          <w:sz w:val="28"/>
          <w:szCs w:val="28"/>
          <w:rtl/>
          <w:lang w:bidi="ar-DZ"/>
        </w:rPr>
        <w:t>/المجموعتين: أ و د</w:t>
      </w:r>
    </w:p>
    <w:p w:rsidR="003050F8" w:rsidRDefault="003050F8" w:rsidP="003050F8">
      <w:pPr>
        <w:shd w:val="clear" w:color="auto" w:fill="FFFFFF"/>
        <w:bidi/>
        <w:spacing w:after="0" w:line="240" w:lineRule="auto"/>
        <w:outlineLvl w:val="1"/>
        <w:rPr>
          <w:sz w:val="32"/>
          <w:szCs w:val="32"/>
        </w:rPr>
      </w:pPr>
    </w:p>
    <w:p w:rsidR="003050F8" w:rsidRPr="007412DA" w:rsidRDefault="003050F8" w:rsidP="003050F8">
      <w:pPr>
        <w:shd w:val="clear" w:color="auto" w:fill="FFFFFF"/>
        <w:bidi/>
        <w:spacing w:after="0" w:line="240" w:lineRule="auto"/>
        <w:outlineLvl w:val="1"/>
        <w:rPr>
          <w:rFonts w:hint="cs"/>
          <w:b/>
          <w:bCs/>
          <w:sz w:val="40"/>
          <w:szCs w:val="40"/>
          <w:rtl/>
        </w:rPr>
      </w:pPr>
      <w:proofErr w:type="gramStart"/>
      <w:r w:rsidRPr="007412DA">
        <w:rPr>
          <w:rFonts w:hint="cs"/>
          <w:b/>
          <w:bCs/>
          <w:sz w:val="40"/>
          <w:szCs w:val="40"/>
          <w:rtl/>
        </w:rPr>
        <w:t>السؤال</w:t>
      </w:r>
      <w:proofErr w:type="gramEnd"/>
      <w:r w:rsidRPr="007412DA">
        <w:rPr>
          <w:rFonts w:hint="cs"/>
          <w:b/>
          <w:bCs/>
          <w:sz w:val="40"/>
          <w:szCs w:val="40"/>
          <w:rtl/>
        </w:rPr>
        <w:t xml:space="preserve"> التحليلي: 12 نقطة</w:t>
      </w:r>
    </w:p>
    <w:p w:rsidR="003050F8" w:rsidRDefault="003050F8" w:rsidP="003050F8">
      <w:pPr>
        <w:shd w:val="clear" w:color="auto" w:fill="FFFFFF"/>
        <w:bidi/>
        <w:spacing w:after="0" w:line="240" w:lineRule="auto"/>
        <w:outlineLvl w:val="1"/>
        <w:rPr>
          <w:rFonts w:hint="cs"/>
          <w:sz w:val="32"/>
          <w:szCs w:val="32"/>
          <w:rtl/>
        </w:rPr>
      </w:pPr>
    </w:p>
    <w:p w:rsidR="003050F8" w:rsidRPr="007412DA" w:rsidRDefault="003050F8" w:rsidP="003050F8">
      <w:pPr>
        <w:shd w:val="clear" w:color="auto" w:fill="FFFFFF"/>
        <w:bidi/>
        <w:spacing w:after="0" w:line="240" w:lineRule="auto"/>
        <w:outlineLvl w:val="1"/>
        <w:rPr>
          <w:rFonts w:ascii="Simplified Arabic" w:hAnsi="Simplified Arabic" w:cs="Simplified Arabic"/>
          <w:sz w:val="36"/>
          <w:szCs w:val="36"/>
          <w:rtl/>
        </w:rPr>
      </w:pPr>
      <w:proofErr w:type="gramStart"/>
      <w:r w:rsidRPr="007412DA">
        <w:rPr>
          <w:rFonts w:ascii="Simplified Arabic" w:hAnsi="Simplified Arabic" w:cs="Simplified Arabic"/>
          <w:sz w:val="36"/>
          <w:szCs w:val="36"/>
          <w:rtl/>
        </w:rPr>
        <w:t>بين</w:t>
      </w:r>
      <w:proofErr w:type="gramEnd"/>
      <w:r w:rsidRPr="007412DA">
        <w:rPr>
          <w:rFonts w:ascii="Simplified Arabic" w:hAnsi="Simplified Arabic" w:cs="Simplified Arabic"/>
          <w:sz w:val="36"/>
          <w:szCs w:val="36"/>
          <w:rtl/>
        </w:rPr>
        <w:t xml:space="preserve"> العلاقة القائمة بين نظرية العقد و فكرة السيادة و تأثيرها على آلية التمثيل النيابي مرتكزا على:</w:t>
      </w:r>
    </w:p>
    <w:p w:rsidR="003050F8" w:rsidRPr="007412DA" w:rsidRDefault="003050F8" w:rsidP="003050F8">
      <w:pPr>
        <w:numPr>
          <w:ilvl w:val="0"/>
          <w:numId w:val="1"/>
        </w:numPr>
        <w:shd w:val="clear" w:color="auto" w:fill="FFFFFF"/>
        <w:bidi/>
        <w:spacing w:after="0" w:line="240" w:lineRule="auto"/>
        <w:outlineLvl w:val="1"/>
        <w:rPr>
          <w:rFonts w:ascii="Simplified Arabic" w:hAnsi="Simplified Arabic" w:cs="Simplified Arabic"/>
          <w:sz w:val="36"/>
          <w:szCs w:val="36"/>
        </w:rPr>
      </w:pPr>
      <w:r w:rsidRPr="007412DA">
        <w:rPr>
          <w:rFonts w:ascii="Simplified Arabic" w:hAnsi="Simplified Arabic" w:cs="Simplified Arabic"/>
          <w:sz w:val="36"/>
          <w:szCs w:val="36"/>
          <w:rtl/>
        </w:rPr>
        <w:t>مفهوم السيادة و نظرياتها.</w:t>
      </w:r>
    </w:p>
    <w:p w:rsidR="003050F8" w:rsidRPr="007412DA" w:rsidRDefault="003050F8" w:rsidP="003050F8">
      <w:pPr>
        <w:numPr>
          <w:ilvl w:val="0"/>
          <w:numId w:val="1"/>
        </w:numPr>
        <w:shd w:val="clear" w:color="auto" w:fill="FFFFFF"/>
        <w:bidi/>
        <w:spacing w:after="0" w:line="240" w:lineRule="auto"/>
        <w:outlineLvl w:val="1"/>
        <w:rPr>
          <w:rFonts w:ascii="Simplified Arabic" w:hAnsi="Simplified Arabic" w:cs="Simplified Arabic"/>
          <w:sz w:val="36"/>
          <w:szCs w:val="36"/>
        </w:rPr>
      </w:pPr>
      <w:r w:rsidRPr="007412DA">
        <w:rPr>
          <w:rFonts w:ascii="Simplified Arabic" w:hAnsi="Simplified Arabic" w:cs="Simplified Arabic"/>
          <w:sz w:val="36"/>
          <w:szCs w:val="36"/>
          <w:rtl/>
        </w:rPr>
        <w:t>النتائج المترتبة عن نظريات السيادة.</w:t>
      </w:r>
    </w:p>
    <w:p w:rsidR="003050F8" w:rsidRPr="007412DA" w:rsidRDefault="003050F8" w:rsidP="003050F8">
      <w:pPr>
        <w:numPr>
          <w:ilvl w:val="0"/>
          <w:numId w:val="1"/>
        </w:numPr>
        <w:shd w:val="clear" w:color="auto" w:fill="FFFFFF"/>
        <w:bidi/>
        <w:spacing w:after="0" w:line="240" w:lineRule="auto"/>
        <w:outlineLvl w:val="1"/>
        <w:rPr>
          <w:rFonts w:ascii="Simplified Arabic" w:hAnsi="Simplified Arabic" w:cs="Simplified Arabic"/>
          <w:sz w:val="36"/>
          <w:szCs w:val="36"/>
        </w:rPr>
      </w:pPr>
      <w:r w:rsidRPr="007412DA">
        <w:rPr>
          <w:rFonts w:ascii="Simplified Arabic" w:hAnsi="Simplified Arabic" w:cs="Simplified Arabic"/>
          <w:sz w:val="36"/>
          <w:szCs w:val="36"/>
          <w:rtl/>
        </w:rPr>
        <w:t>التمييز بين الحق و الوظيفة.</w:t>
      </w:r>
    </w:p>
    <w:p w:rsidR="003050F8" w:rsidRDefault="003050F8" w:rsidP="003050F8">
      <w:pPr>
        <w:shd w:val="clear" w:color="auto" w:fill="FFFFFF"/>
        <w:bidi/>
        <w:spacing w:after="0" w:line="240" w:lineRule="auto"/>
        <w:outlineLvl w:val="1"/>
        <w:rPr>
          <w:rFonts w:hint="cs"/>
          <w:sz w:val="32"/>
          <w:szCs w:val="32"/>
          <w:rtl/>
        </w:rPr>
      </w:pPr>
    </w:p>
    <w:p w:rsidR="003050F8" w:rsidRDefault="003050F8" w:rsidP="003050F8">
      <w:pPr>
        <w:shd w:val="clear" w:color="auto" w:fill="FFFFFF"/>
        <w:bidi/>
        <w:spacing w:after="0" w:line="240" w:lineRule="auto"/>
        <w:outlineLvl w:val="1"/>
        <w:rPr>
          <w:rFonts w:hint="cs"/>
          <w:b/>
          <w:bCs/>
          <w:sz w:val="40"/>
          <w:szCs w:val="40"/>
          <w:rtl/>
        </w:rPr>
      </w:pPr>
      <w:proofErr w:type="gramStart"/>
      <w:r w:rsidRPr="007412DA">
        <w:rPr>
          <w:rFonts w:hint="cs"/>
          <w:b/>
          <w:bCs/>
          <w:sz w:val="40"/>
          <w:szCs w:val="40"/>
          <w:rtl/>
        </w:rPr>
        <w:t>الأسئلة</w:t>
      </w:r>
      <w:proofErr w:type="gramEnd"/>
      <w:r w:rsidRPr="007412DA">
        <w:rPr>
          <w:rFonts w:hint="cs"/>
          <w:b/>
          <w:bCs/>
          <w:sz w:val="40"/>
          <w:szCs w:val="40"/>
          <w:rtl/>
        </w:rPr>
        <w:t xml:space="preserve"> المباشرة:</w:t>
      </w:r>
      <w:r>
        <w:rPr>
          <w:rFonts w:hint="cs"/>
          <w:b/>
          <w:bCs/>
          <w:sz w:val="40"/>
          <w:szCs w:val="40"/>
          <w:rtl/>
        </w:rPr>
        <w:t>08 نقاط</w:t>
      </w:r>
    </w:p>
    <w:p w:rsidR="003050F8" w:rsidRPr="007412DA" w:rsidRDefault="003050F8" w:rsidP="003050F8">
      <w:pPr>
        <w:shd w:val="clear" w:color="auto" w:fill="FFFFFF"/>
        <w:bidi/>
        <w:spacing w:after="0" w:line="240" w:lineRule="auto"/>
        <w:outlineLvl w:val="1"/>
        <w:rPr>
          <w:rFonts w:hint="cs"/>
          <w:b/>
          <w:bCs/>
          <w:sz w:val="40"/>
          <w:szCs w:val="40"/>
          <w:rtl/>
        </w:rPr>
      </w:pPr>
    </w:p>
    <w:p w:rsidR="003050F8" w:rsidRPr="007412DA" w:rsidRDefault="003050F8" w:rsidP="003050F8">
      <w:pPr>
        <w:numPr>
          <w:ilvl w:val="0"/>
          <w:numId w:val="1"/>
        </w:numPr>
        <w:shd w:val="clear" w:color="auto" w:fill="FFFFFF"/>
        <w:bidi/>
        <w:spacing w:after="0" w:line="240" w:lineRule="auto"/>
        <w:outlineLvl w:val="1"/>
        <w:rPr>
          <w:rFonts w:ascii="Simplified Arabic" w:hAnsi="Simplified Arabic" w:cs="Simplified Arabic"/>
          <w:sz w:val="36"/>
          <w:szCs w:val="36"/>
        </w:rPr>
      </w:pPr>
      <w:r w:rsidRPr="007412DA">
        <w:rPr>
          <w:rFonts w:ascii="Simplified Arabic" w:hAnsi="Simplified Arabic" w:cs="Simplified Arabic"/>
          <w:sz w:val="36"/>
          <w:szCs w:val="36"/>
          <w:rtl/>
        </w:rPr>
        <w:t>عرف السلطة السياسية.</w:t>
      </w:r>
    </w:p>
    <w:p w:rsidR="003050F8" w:rsidRPr="007412DA" w:rsidRDefault="003050F8" w:rsidP="003050F8">
      <w:pPr>
        <w:numPr>
          <w:ilvl w:val="0"/>
          <w:numId w:val="1"/>
        </w:numPr>
        <w:shd w:val="clear" w:color="auto" w:fill="FFFFFF"/>
        <w:bidi/>
        <w:spacing w:after="0" w:line="240" w:lineRule="auto"/>
        <w:outlineLvl w:val="1"/>
        <w:rPr>
          <w:rFonts w:ascii="Simplified Arabic" w:hAnsi="Simplified Arabic" w:cs="Simplified Arabic"/>
          <w:sz w:val="36"/>
          <w:szCs w:val="36"/>
        </w:rPr>
      </w:pPr>
      <w:proofErr w:type="gramStart"/>
      <w:r w:rsidRPr="007412DA">
        <w:rPr>
          <w:rFonts w:ascii="Simplified Arabic" w:hAnsi="Simplified Arabic" w:cs="Simplified Arabic"/>
          <w:sz w:val="36"/>
          <w:szCs w:val="36"/>
          <w:rtl/>
        </w:rPr>
        <w:t>عرف</w:t>
      </w:r>
      <w:proofErr w:type="gramEnd"/>
      <w:r w:rsidRPr="007412DA">
        <w:rPr>
          <w:rFonts w:ascii="Simplified Arabic" w:hAnsi="Simplified Arabic" w:cs="Simplified Arabic"/>
          <w:sz w:val="36"/>
          <w:szCs w:val="36"/>
          <w:rtl/>
        </w:rPr>
        <w:t xml:space="preserve"> الدستور من حيث الشكل.</w:t>
      </w:r>
    </w:p>
    <w:p w:rsidR="003050F8" w:rsidRPr="007412DA" w:rsidRDefault="003050F8" w:rsidP="003050F8">
      <w:pPr>
        <w:numPr>
          <w:ilvl w:val="0"/>
          <w:numId w:val="1"/>
        </w:numPr>
        <w:shd w:val="clear" w:color="auto" w:fill="FFFFFF"/>
        <w:bidi/>
        <w:spacing w:after="0" w:line="240" w:lineRule="auto"/>
        <w:outlineLvl w:val="1"/>
        <w:rPr>
          <w:rFonts w:ascii="Simplified Arabic" w:hAnsi="Simplified Arabic" w:cs="Simplified Arabic"/>
          <w:sz w:val="36"/>
          <w:szCs w:val="36"/>
        </w:rPr>
      </w:pPr>
      <w:proofErr w:type="spellStart"/>
      <w:r w:rsidRPr="007412DA">
        <w:rPr>
          <w:rFonts w:ascii="Simplified Arabic" w:hAnsi="Simplified Arabic" w:cs="Simplified Arabic"/>
          <w:sz w:val="36"/>
          <w:szCs w:val="36"/>
          <w:rtl/>
        </w:rPr>
        <w:t>ماهي</w:t>
      </w:r>
      <w:proofErr w:type="spellEnd"/>
      <w:r w:rsidRPr="007412DA">
        <w:rPr>
          <w:rFonts w:ascii="Simplified Arabic" w:hAnsi="Simplified Arabic" w:cs="Simplified Arabic"/>
          <w:sz w:val="36"/>
          <w:szCs w:val="36"/>
          <w:rtl/>
        </w:rPr>
        <w:t xml:space="preserve"> محددات نطاق التعديل الدستوري.</w:t>
      </w:r>
    </w:p>
    <w:p w:rsidR="003050F8" w:rsidRPr="007412DA" w:rsidRDefault="003050F8" w:rsidP="003050F8">
      <w:pPr>
        <w:numPr>
          <w:ilvl w:val="0"/>
          <w:numId w:val="1"/>
        </w:numPr>
        <w:shd w:val="clear" w:color="auto" w:fill="FFFFFF"/>
        <w:bidi/>
        <w:spacing w:after="0" w:line="240" w:lineRule="auto"/>
        <w:outlineLvl w:val="1"/>
        <w:rPr>
          <w:rFonts w:ascii="Simplified Arabic" w:hAnsi="Simplified Arabic" w:cs="Simplified Arabic"/>
          <w:sz w:val="36"/>
          <w:szCs w:val="36"/>
        </w:rPr>
      </w:pPr>
      <w:r w:rsidRPr="007412DA">
        <w:rPr>
          <w:rFonts w:ascii="Simplified Arabic" w:hAnsi="Simplified Arabic" w:cs="Simplified Arabic"/>
          <w:sz w:val="36"/>
          <w:szCs w:val="36"/>
          <w:rtl/>
        </w:rPr>
        <w:t>رتب مصادر الدستور.</w:t>
      </w: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jc w:val="center"/>
        <w:outlineLvl w:val="1"/>
        <w:rPr>
          <w:rFonts w:hint="cs"/>
          <w:b/>
          <w:bCs/>
          <w:sz w:val="40"/>
          <w:szCs w:val="40"/>
          <w:rtl/>
        </w:rPr>
      </w:pPr>
      <w:r>
        <w:rPr>
          <w:rFonts w:hint="cs"/>
          <w:b/>
          <w:bCs/>
          <w:sz w:val="40"/>
          <w:szCs w:val="40"/>
          <w:rtl/>
        </w:rPr>
        <w:t xml:space="preserve"> </w:t>
      </w:r>
      <w:proofErr w:type="gramStart"/>
      <w:r>
        <w:rPr>
          <w:rFonts w:hint="cs"/>
          <w:b/>
          <w:bCs/>
          <w:sz w:val="40"/>
          <w:szCs w:val="40"/>
          <w:rtl/>
        </w:rPr>
        <w:t>بالتوفيق</w:t>
      </w:r>
      <w:proofErr w:type="gramEnd"/>
      <w:r>
        <w:rPr>
          <w:rFonts w:hint="cs"/>
          <w:b/>
          <w:bCs/>
          <w:sz w:val="40"/>
          <w:szCs w:val="40"/>
          <w:rtl/>
        </w:rPr>
        <w:t xml:space="preserve"> للجميع</w:t>
      </w: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jc w:val="center"/>
        <w:outlineLvl w:val="1"/>
        <w:rPr>
          <w:rFonts w:hint="cs"/>
          <w:b/>
          <w:bCs/>
          <w:sz w:val="40"/>
          <w:szCs w:val="40"/>
          <w:rtl/>
        </w:rPr>
      </w:pPr>
    </w:p>
    <w:p w:rsidR="003050F8" w:rsidRDefault="003050F8" w:rsidP="003050F8">
      <w:pPr>
        <w:shd w:val="clear" w:color="auto" w:fill="FFFFFF"/>
        <w:bidi/>
        <w:spacing w:after="0" w:line="240" w:lineRule="auto"/>
        <w:outlineLvl w:val="1"/>
        <w:rPr>
          <w:rFonts w:hint="cs"/>
          <w:b/>
          <w:bCs/>
          <w:sz w:val="32"/>
          <w:szCs w:val="32"/>
          <w:rtl/>
          <w:lang w:bidi="ar-DZ"/>
        </w:rPr>
      </w:pPr>
    </w:p>
    <w:p w:rsidR="003050F8" w:rsidRDefault="003050F8" w:rsidP="003050F8">
      <w:pPr>
        <w:shd w:val="clear" w:color="auto" w:fill="FFFFFF"/>
        <w:bidi/>
        <w:spacing w:after="0" w:line="240" w:lineRule="auto"/>
        <w:jc w:val="center"/>
        <w:outlineLvl w:val="1"/>
        <w:rPr>
          <w:rFonts w:hint="cs"/>
          <w:b/>
          <w:bCs/>
          <w:sz w:val="32"/>
          <w:szCs w:val="32"/>
          <w:rtl/>
          <w:lang w:bidi="ar-DZ"/>
        </w:rPr>
      </w:pPr>
    </w:p>
    <w:p w:rsidR="003050F8" w:rsidRDefault="003050F8" w:rsidP="003050F8">
      <w:pPr>
        <w:shd w:val="clear" w:color="auto" w:fill="FFFFFF"/>
        <w:bidi/>
        <w:spacing w:after="0" w:line="240" w:lineRule="auto"/>
        <w:jc w:val="center"/>
        <w:outlineLvl w:val="1"/>
        <w:rPr>
          <w:rFonts w:hint="cs"/>
          <w:b/>
          <w:bCs/>
          <w:sz w:val="32"/>
          <w:szCs w:val="32"/>
          <w:rtl/>
          <w:lang w:bidi="ar-DZ"/>
        </w:rPr>
      </w:pPr>
    </w:p>
    <w:p w:rsidR="003050F8" w:rsidRPr="00FC2FD7" w:rsidRDefault="003050F8" w:rsidP="003050F8">
      <w:pPr>
        <w:shd w:val="clear" w:color="auto" w:fill="FFFFFF"/>
        <w:bidi/>
        <w:spacing w:after="0" w:line="240" w:lineRule="auto"/>
        <w:jc w:val="center"/>
        <w:outlineLvl w:val="1"/>
        <w:rPr>
          <w:rFonts w:ascii="Simplified Arabic" w:hAnsi="Simplified Arabic" w:cs="Simplified Arabic"/>
          <w:b/>
          <w:bCs/>
          <w:sz w:val="28"/>
          <w:szCs w:val="28"/>
          <w:rtl/>
          <w:lang w:bidi="ar-DZ"/>
        </w:rPr>
      </w:pPr>
      <w:r>
        <w:rPr>
          <w:rFonts w:hint="cs"/>
          <w:b/>
          <w:bCs/>
          <w:sz w:val="36"/>
          <w:szCs w:val="36"/>
          <w:rtl/>
          <w:lang w:bidi="ar-DZ"/>
        </w:rPr>
        <w:t xml:space="preserve">الإجابة النموذجية </w:t>
      </w:r>
    </w:p>
    <w:p w:rsidR="003050F8" w:rsidRDefault="003050F8" w:rsidP="003050F8">
      <w:pPr>
        <w:shd w:val="clear" w:color="auto" w:fill="FFFFFF"/>
        <w:bidi/>
        <w:spacing w:after="0" w:line="240" w:lineRule="auto"/>
        <w:outlineLvl w:val="1"/>
        <w:rPr>
          <w:sz w:val="32"/>
          <w:szCs w:val="32"/>
        </w:rPr>
      </w:pPr>
    </w:p>
    <w:p w:rsidR="003050F8" w:rsidRDefault="003050F8" w:rsidP="003050F8">
      <w:pPr>
        <w:shd w:val="clear" w:color="auto" w:fill="FFFFFF"/>
        <w:bidi/>
        <w:spacing w:after="0" w:line="240" w:lineRule="auto"/>
        <w:outlineLvl w:val="1"/>
        <w:rPr>
          <w:rFonts w:hint="cs"/>
          <w:b/>
          <w:bCs/>
          <w:sz w:val="40"/>
          <w:szCs w:val="40"/>
          <w:rtl/>
        </w:rPr>
      </w:pPr>
      <w:r>
        <w:rPr>
          <w:rFonts w:hint="cs"/>
          <w:b/>
          <w:bCs/>
          <w:sz w:val="40"/>
          <w:szCs w:val="40"/>
          <w:rtl/>
        </w:rPr>
        <w:t xml:space="preserve">جواب </w:t>
      </w:r>
      <w:r w:rsidRPr="007412DA">
        <w:rPr>
          <w:rFonts w:hint="cs"/>
          <w:b/>
          <w:bCs/>
          <w:sz w:val="40"/>
          <w:szCs w:val="40"/>
          <w:rtl/>
        </w:rPr>
        <w:t xml:space="preserve">السؤال التحليلي: </w:t>
      </w:r>
      <w:proofErr w:type="gramStart"/>
      <w:r w:rsidRPr="007412DA">
        <w:rPr>
          <w:rFonts w:hint="cs"/>
          <w:b/>
          <w:bCs/>
          <w:sz w:val="40"/>
          <w:szCs w:val="40"/>
          <w:rtl/>
        </w:rPr>
        <w:t>12</w:t>
      </w:r>
      <w:r>
        <w:rPr>
          <w:rFonts w:hint="cs"/>
          <w:b/>
          <w:bCs/>
          <w:sz w:val="40"/>
          <w:szCs w:val="40"/>
          <w:rtl/>
        </w:rPr>
        <w:t xml:space="preserve"> </w:t>
      </w:r>
      <w:r w:rsidRPr="007412DA">
        <w:rPr>
          <w:rFonts w:hint="cs"/>
          <w:b/>
          <w:bCs/>
          <w:sz w:val="40"/>
          <w:szCs w:val="40"/>
          <w:rtl/>
        </w:rPr>
        <w:t xml:space="preserve"> نقطة</w:t>
      </w:r>
      <w:proofErr w:type="gramEnd"/>
    </w:p>
    <w:p w:rsidR="003050F8" w:rsidRPr="007412DA" w:rsidRDefault="003050F8" w:rsidP="003050F8">
      <w:pPr>
        <w:shd w:val="clear" w:color="auto" w:fill="FFFFFF"/>
        <w:bidi/>
        <w:spacing w:after="0" w:line="240" w:lineRule="auto"/>
        <w:outlineLvl w:val="1"/>
        <w:rPr>
          <w:rFonts w:hint="cs"/>
          <w:b/>
          <w:bCs/>
          <w:sz w:val="40"/>
          <w:szCs w:val="40"/>
          <w:rtl/>
        </w:rPr>
      </w:pPr>
    </w:p>
    <w:p w:rsidR="003050F8" w:rsidRDefault="003050F8" w:rsidP="003050F8">
      <w:pPr>
        <w:shd w:val="clear" w:color="auto" w:fill="FFFFFF"/>
        <w:bidi/>
        <w:spacing w:after="0" w:line="240" w:lineRule="auto"/>
        <w:jc w:val="both"/>
        <w:outlineLvl w:val="1"/>
        <w:rPr>
          <w:rFonts w:hint="cs"/>
          <w:sz w:val="32"/>
          <w:szCs w:val="32"/>
          <w:rtl/>
        </w:rPr>
      </w:pPr>
      <w:r>
        <w:rPr>
          <w:rFonts w:hint="cs"/>
          <w:sz w:val="32"/>
          <w:szCs w:val="32"/>
          <w:rtl/>
        </w:rPr>
        <w:t xml:space="preserve">ترتبط نظرية العقد الاجتماعي بفكرة السيادة ارتباطا وثيقا </w:t>
      </w:r>
      <w:proofErr w:type="gramStart"/>
      <w:r>
        <w:rPr>
          <w:rFonts w:hint="cs"/>
          <w:sz w:val="32"/>
          <w:szCs w:val="32"/>
          <w:rtl/>
        </w:rPr>
        <w:t>يتجلى</w:t>
      </w:r>
      <w:proofErr w:type="gramEnd"/>
      <w:r>
        <w:rPr>
          <w:rFonts w:hint="cs"/>
          <w:sz w:val="32"/>
          <w:szCs w:val="32"/>
          <w:rtl/>
        </w:rPr>
        <w:t xml:space="preserve"> من خلال:</w:t>
      </w:r>
    </w:p>
    <w:p w:rsidR="003050F8" w:rsidRDefault="003050F8" w:rsidP="003050F8">
      <w:pPr>
        <w:shd w:val="clear" w:color="auto" w:fill="FFFFFF"/>
        <w:bidi/>
        <w:spacing w:after="0" w:line="240" w:lineRule="auto"/>
        <w:jc w:val="both"/>
        <w:outlineLvl w:val="1"/>
        <w:rPr>
          <w:rFonts w:hint="cs"/>
          <w:sz w:val="32"/>
          <w:szCs w:val="32"/>
          <w:rtl/>
        </w:rPr>
      </w:pPr>
    </w:p>
    <w:p w:rsidR="003050F8" w:rsidRDefault="003050F8" w:rsidP="003050F8">
      <w:pPr>
        <w:numPr>
          <w:ilvl w:val="0"/>
          <w:numId w:val="2"/>
        </w:numPr>
        <w:shd w:val="clear" w:color="auto" w:fill="FFFFFF"/>
        <w:bidi/>
        <w:spacing w:after="0" w:line="240" w:lineRule="auto"/>
        <w:jc w:val="both"/>
        <w:outlineLvl w:val="1"/>
        <w:rPr>
          <w:rFonts w:hint="cs"/>
          <w:sz w:val="32"/>
          <w:szCs w:val="32"/>
        </w:rPr>
      </w:pPr>
      <w:r>
        <w:rPr>
          <w:rFonts w:hint="cs"/>
          <w:sz w:val="32"/>
          <w:szCs w:val="32"/>
          <w:rtl/>
        </w:rPr>
        <w:t>أن مفهوم السيادة التي نعني به السلطة التي لا تعلوها سلطة و التي تتفرع إلى نظرية السيادة المطلقة و سيادة الشعب و سيادة الأمة</w:t>
      </w:r>
      <w:proofErr w:type="gramStart"/>
      <w:r>
        <w:rPr>
          <w:rFonts w:hint="cs"/>
          <w:sz w:val="32"/>
          <w:szCs w:val="32"/>
          <w:rtl/>
        </w:rPr>
        <w:t>،هو</w:t>
      </w:r>
      <w:proofErr w:type="gramEnd"/>
      <w:r>
        <w:rPr>
          <w:rFonts w:hint="cs"/>
          <w:sz w:val="32"/>
          <w:szCs w:val="32"/>
          <w:rtl/>
        </w:rPr>
        <w:t xml:space="preserve"> نتاج للنظريات العقدية الثلاث،حيث:</w:t>
      </w:r>
    </w:p>
    <w:p w:rsidR="003050F8" w:rsidRDefault="003050F8" w:rsidP="003050F8">
      <w:pPr>
        <w:numPr>
          <w:ilvl w:val="0"/>
          <w:numId w:val="6"/>
        </w:numPr>
        <w:shd w:val="clear" w:color="auto" w:fill="FFFFFF"/>
        <w:bidi/>
        <w:spacing w:after="0" w:line="240" w:lineRule="auto"/>
        <w:jc w:val="both"/>
        <w:outlineLvl w:val="1"/>
        <w:rPr>
          <w:rFonts w:hint="cs"/>
          <w:sz w:val="32"/>
          <w:szCs w:val="32"/>
        </w:rPr>
      </w:pPr>
      <w:r>
        <w:rPr>
          <w:rFonts w:hint="cs"/>
          <w:sz w:val="32"/>
          <w:szCs w:val="32"/>
          <w:rtl/>
        </w:rPr>
        <w:t xml:space="preserve"> نتجت السيادة المطلقة عن نظرية العقد لتوماس </w:t>
      </w:r>
      <w:proofErr w:type="spellStart"/>
      <w:r>
        <w:rPr>
          <w:rFonts w:hint="cs"/>
          <w:sz w:val="32"/>
          <w:szCs w:val="32"/>
          <w:rtl/>
        </w:rPr>
        <w:t>هوبز</w:t>
      </w:r>
      <w:proofErr w:type="spellEnd"/>
      <w:r>
        <w:rPr>
          <w:rFonts w:hint="cs"/>
          <w:sz w:val="32"/>
          <w:szCs w:val="32"/>
          <w:rtl/>
        </w:rPr>
        <w:t>.</w:t>
      </w:r>
    </w:p>
    <w:p w:rsidR="003050F8" w:rsidRDefault="003050F8" w:rsidP="003050F8">
      <w:pPr>
        <w:numPr>
          <w:ilvl w:val="0"/>
          <w:numId w:val="6"/>
        </w:numPr>
        <w:shd w:val="clear" w:color="auto" w:fill="FFFFFF"/>
        <w:bidi/>
        <w:spacing w:after="0" w:line="240" w:lineRule="auto"/>
        <w:jc w:val="both"/>
        <w:outlineLvl w:val="1"/>
        <w:rPr>
          <w:rFonts w:hint="cs"/>
          <w:sz w:val="32"/>
          <w:szCs w:val="32"/>
        </w:rPr>
      </w:pPr>
      <w:r>
        <w:rPr>
          <w:rFonts w:hint="cs"/>
          <w:sz w:val="32"/>
          <w:szCs w:val="32"/>
          <w:rtl/>
        </w:rPr>
        <w:t xml:space="preserve"> و نتجت نظرية سيادة الشعب عن نظرية العقد لجون </w:t>
      </w:r>
      <w:proofErr w:type="spellStart"/>
      <w:r>
        <w:rPr>
          <w:rFonts w:hint="cs"/>
          <w:sz w:val="32"/>
          <w:szCs w:val="32"/>
          <w:rtl/>
        </w:rPr>
        <w:t>لوك</w:t>
      </w:r>
      <w:proofErr w:type="spellEnd"/>
      <w:r>
        <w:rPr>
          <w:rFonts w:hint="cs"/>
          <w:sz w:val="32"/>
          <w:szCs w:val="32"/>
          <w:rtl/>
        </w:rPr>
        <w:t>.</w:t>
      </w:r>
    </w:p>
    <w:p w:rsidR="003050F8" w:rsidRPr="001A313A" w:rsidRDefault="003050F8" w:rsidP="003050F8">
      <w:pPr>
        <w:numPr>
          <w:ilvl w:val="0"/>
          <w:numId w:val="6"/>
        </w:numPr>
        <w:shd w:val="clear" w:color="auto" w:fill="FFFFFF"/>
        <w:bidi/>
        <w:spacing w:after="0" w:line="240" w:lineRule="auto"/>
        <w:jc w:val="both"/>
        <w:outlineLvl w:val="1"/>
        <w:rPr>
          <w:rFonts w:hint="cs"/>
          <w:sz w:val="32"/>
          <w:szCs w:val="32"/>
        </w:rPr>
      </w:pPr>
      <w:r>
        <w:rPr>
          <w:rFonts w:hint="cs"/>
          <w:sz w:val="32"/>
          <w:szCs w:val="32"/>
          <w:rtl/>
        </w:rPr>
        <w:t xml:space="preserve"> أما نظرية سيادة الأمة فنتجت عن نظرية العقد لجون جاك روسو</w:t>
      </w:r>
      <w:r w:rsidRPr="00D46586">
        <w:rPr>
          <w:rFonts w:hint="cs"/>
          <w:b/>
          <w:bCs/>
          <w:sz w:val="32"/>
          <w:szCs w:val="32"/>
          <w:rtl/>
        </w:rPr>
        <w:t>.(</w:t>
      </w:r>
      <w:r>
        <w:rPr>
          <w:rFonts w:hint="cs"/>
          <w:b/>
          <w:bCs/>
          <w:sz w:val="32"/>
          <w:szCs w:val="32"/>
          <w:rtl/>
        </w:rPr>
        <w:t>3</w:t>
      </w:r>
      <w:r w:rsidRPr="00D46586">
        <w:rPr>
          <w:rFonts w:hint="cs"/>
          <w:b/>
          <w:bCs/>
          <w:sz w:val="32"/>
          <w:szCs w:val="32"/>
          <w:rtl/>
        </w:rPr>
        <w:t>ن)</w:t>
      </w:r>
    </w:p>
    <w:p w:rsidR="003050F8" w:rsidRDefault="003050F8" w:rsidP="003050F8">
      <w:pPr>
        <w:shd w:val="clear" w:color="auto" w:fill="FFFFFF"/>
        <w:bidi/>
        <w:spacing w:after="0" w:line="240" w:lineRule="auto"/>
        <w:ind w:left="1919"/>
        <w:jc w:val="both"/>
        <w:outlineLvl w:val="1"/>
        <w:rPr>
          <w:rFonts w:hint="cs"/>
          <w:sz w:val="32"/>
          <w:szCs w:val="32"/>
        </w:rPr>
      </w:pPr>
    </w:p>
    <w:p w:rsidR="003050F8" w:rsidRDefault="003050F8" w:rsidP="003050F8">
      <w:pPr>
        <w:numPr>
          <w:ilvl w:val="0"/>
          <w:numId w:val="2"/>
        </w:numPr>
        <w:shd w:val="clear" w:color="auto" w:fill="FFFFFF"/>
        <w:bidi/>
        <w:spacing w:after="0" w:line="240" w:lineRule="auto"/>
        <w:jc w:val="both"/>
        <w:outlineLvl w:val="1"/>
        <w:rPr>
          <w:rFonts w:hint="cs"/>
          <w:sz w:val="32"/>
          <w:szCs w:val="32"/>
        </w:rPr>
      </w:pPr>
      <w:r w:rsidRPr="0074699E">
        <w:rPr>
          <w:rFonts w:hint="cs"/>
          <w:sz w:val="32"/>
          <w:szCs w:val="32"/>
          <w:rtl/>
        </w:rPr>
        <w:t>أن النتائج المترتبة عن نظريات السيادة تتعلق بطبيعة العقد المبرم بين الحكام و المحكومين و حجم الحقوق المتنازل عنها من طرف المحكومين للحكام،و حجم السيادة المتبقية لدى المحكومين حيث</w:t>
      </w:r>
      <w:r>
        <w:rPr>
          <w:rFonts w:hint="cs"/>
          <w:sz w:val="32"/>
          <w:szCs w:val="32"/>
          <w:rtl/>
        </w:rPr>
        <w:t>:</w:t>
      </w:r>
    </w:p>
    <w:p w:rsidR="003050F8" w:rsidRDefault="003050F8" w:rsidP="003050F8">
      <w:pPr>
        <w:numPr>
          <w:ilvl w:val="0"/>
          <w:numId w:val="3"/>
        </w:numPr>
        <w:shd w:val="clear" w:color="auto" w:fill="FFFFFF"/>
        <w:bidi/>
        <w:spacing w:after="0" w:line="240" w:lineRule="auto"/>
        <w:jc w:val="both"/>
        <w:outlineLvl w:val="1"/>
        <w:rPr>
          <w:rFonts w:hint="cs"/>
          <w:sz w:val="32"/>
          <w:szCs w:val="32"/>
          <w:rtl/>
        </w:rPr>
      </w:pPr>
      <w:r w:rsidRPr="0074699E">
        <w:rPr>
          <w:rFonts w:hint="cs"/>
          <w:b/>
          <w:bCs/>
          <w:sz w:val="32"/>
          <w:szCs w:val="32"/>
          <w:rtl/>
        </w:rPr>
        <w:t>يترتب</w:t>
      </w:r>
      <w:r w:rsidRPr="00D97EB5">
        <w:rPr>
          <w:rFonts w:hint="cs"/>
          <w:sz w:val="32"/>
          <w:szCs w:val="32"/>
          <w:rtl/>
        </w:rPr>
        <w:t xml:space="preserve"> عن السيادة المطلقة تنازل كلي عن الحقوق و انتقال تام للسيادة من المحكومين إلى الحكام و هنا </w:t>
      </w:r>
      <w:r>
        <w:rPr>
          <w:rFonts w:hint="cs"/>
          <w:sz w:val="32"/>
          <w:szCs w:val="32"/>
          <w:rtl/>
        </w:rPr>
        <w:t>لا يملك المحكومين تمثيلا نيابيا.</w:t>
      </w:r>
    </w:p>
    <w:p w:rsidR="003050F8" w:rsidRDefault="003050F8" w:rsidP="003050F8">
      <w:pPr>
        <w:numPr>
          <w:ilvl w:val="0"/>
          <w:numId w:val="3"/>
        </w:numPr>
        <w:shd w:val="clear" w:color="auto" w:fill="FFFFFF"/>
        <w:bidi/>
        <w:spacing w:after="0" w:line="240" w:lineRule="auto"/>
        <w:jc w:val="both"/>
        <w:outlineLvl w:val="1"/>
        <w:rPr>
          <w:rFonts w:hint="cs"/>
          <w:sz w:val="32"/>
          <w:szCs w:val="32"/>
          <w:rtl/>
        </w:rPr>
      </w:pPr>
      <w:r w:rsidRPr="0074699E">
        <w:rPr>
          <w:rFonts w:hint="cs"/>
          <w:b/>
          <w:bCs/>
          <w:sz w:val="32"/>
          <w:szCs w:val="32"/>
          <w:rtl/>
        </w:rPr>
        <w:t>يترتب</w:t>
      </w:r>
      <w:r>
        <w:rPr>
          <w:rFonts w:hint="cs"/>
          <w:sz w:val="32"/>
          <w:szCs w:val="32"/>
          <w:rtl/>
        </w:rPr>
        <w:t xml:space="preserve"> عن سيادة الشعب تنازل جزئي عن الحقوق و احتفاظ المحكومين بجزء من السيادة التي تتجزأ بينهم و تمنحهم حق الانتخاب و الارتباط بممثليهم في البرلمان عن طريق وكالة إلزامية.</w:t>
      </w:r>
    </w:p>
    <w:p w:rsidR="003050F8" w:rsidRDefault="003050F8" w:rsidP="003050F8">
      <w:pPr>
        <w:numPr>
          <w:ilvl w:val="0"/>
          <w:numId w:val="3"/>
        </w:numPr>
        <w:shd w:val="clear" w:color="auto" w:fill="FFFFFF"/>
        <w:bidi/>
        <w:spacing w:after="0" w:line="240" w:lineRule="auto"/>
        <w:jc w:val="both"/>
        <w:outlineLvl w:val="1"/>
        <w:rPr>
          <w:rFonts w:hint="cs"/>
          <w:sz w:val="32"/>
          <w:szCs w:val="32"/>
        </w:rPr>
      </w:pPr>
      <w:r w:rsidRPr="0074699E">
        <w:rPr>
          <w:rFonts w:hint="cs"/>
          <w:b/>
          <w:bCs/>
          <w:sz w:val="32"/>
          <w:szCs w:val="32"/>
          <w:rtl/>
        </w:rPr>
        <w:t>يترتب</w:t>
      </w:r>
      <w:r>
        <w:rPr>
          <w:rFonts w:hint="cs"/>
          <w:sz w:val="32"/>
          <w:szCs w:val="32"/>
          <w:rtl/>
        </w:rPr>
        <w:t xml:space="preserve"> عن سيادة الأمة تنازل جزئي عن الحقوق و احتفاظ المحكومين بجزء من السيادة الغير قابلة للتجزئة و التي تنتقل لممثلي الأمة الذين تربطهم بالناخبين وكالة عامة</w:t>
      </w:r>
      <w:r w:rsidRPr="00D46586">
        <w:rPr>
          <w:rFonts w:hint="cs"/>
          <w:b/>
          <w:bCs/>
          <w:sz w:val="32"/>
          <w:szCs w:val="32"/>
          <w:rtl/>
        </w:rPr>
        <w:t>.(</w:t>
      </w:r>
      <w:r>
        <w:rPr>
          <w:rFonts w:hint="cs"/>
          <w:b/>
          <w:bCs/>
          <w:sz w:val="32"/>
          <w:szCs w:val="32"/>
          <w:rtl/>
        </w:rPr>
        <w:t>3</w:t>
      </w:r>
      <w:r w:rsidRPr="00D46586">
        <w:rPr>
          <w:rFonts w:hint="cs"/>
          <w:b/>
          <w:bCs/>
          <w:sz w:val="32"/>
          <w:szCs w:val="32"/>
          <w:rtl/>
        </w:rPr>
        <w:t>ن)</w:t>
      </w:r>
    </w:p>
    <w:p w:rsidR="003050F8" w:rsidRPr="0074699E" w:rsidRDefault="003050F8" w:rsidP="003050F8">
      <w:pPr>
        <w:shd w:val="clear" w:color="auto" w:fill="FFFFFF"/>
        <w:bidi/>
        <w:spacing w:after="0" w:line="240" w:lineRule="auto"/>
        <w:ind w:left="720"/>
        <w:jc w:val="both"/>
        <w:outlineLvl w:val="1"/>
        <w:rPr>
          <w:rFonts w:hint="cs"/>
          <w:sz w:val="32"/>
          <w:szCs w:val="32"/>
        </w:rPr>
      </w:pPr>
    </w:p>
    <w:p w:rsidR="003050F8" w:rsidRDefault="003050F8" w:rsidP="003050F8">
      <w:pPr>
        <w:numPr>
          <w:ilvl w:val="0"/>
          <w:numId w:val="2"/>
        </w:numPr>
        <w:shd w:val="clear" w:color="auto" w:fill="FFFFFF"/>
        <w:bidi/>
        <w:spacing w:after="0" w:line="240" w:lineRule="auto"/>
        <w:jc w:val="both"/>
        <w:outlineLvl w:val="1"/>
        <w:rPr>
          <w:rFonts w:hint="cs"/>
          <w:sz w:val="32"/>
          <w:szCs w:val="32"/>
        </w:rPr>
      </w:pPr>
      <w:proofErr w:type="gramStart"/>
      <w:r w:rsidRPr="0074699E">
        <w:rPr>
          <w:rFonts w:hint="cs"/>
          <w:sz w:val="32"/>
          <w:szCs w:val="32"/>
          <w:rtl/>
        </w:rPr>
        <w:t>من</w:t>
      </w:r>
      <w:proofErr w:type="gramEnd"/>
      <w:r w:rsidRPr="0074699E">
        <w:rPr>
          <w:rFonts w:hint="cs"/>
          <w:sz w:val="32"/>
          <w:szCs w:val="32"/>
          <w:rtl/>
        </w:rPr>
        <w:t xml:space="preserve"> خلال هذه العلاقة تتضح الفروق بين كل من:</w:t>
      </w:r>
    </w:p>
    <w:p w:rsidR="003050F8" w:rsidRDefault="003050F8" w:rsidP="003050F8">
      <w:pPr>
        <w:shd w:val="clear" w:color="auto" w:fill="FFFFFF"/>
        <w:bidi/>
        <w:spacing w:after="0" w:line="240" w:lineRule="auto"/>
        <w:ind w:left="1777"/>
        <w:jc w:val="both"/>
        <w:outlineLvl w:val="1"/>
        <w:rPr>
          <w:rFonts w:hint="cs"/>
          <w:sz w:val="32"/>
          <w:szCs w:val="32"/>
          <w:rtl/>
        </w:rPr>
      </w:pPr>
    </w:p>
    <w:p w:rsidR="003050F8" w:rsidRDefault="003050F8" w:rsidP="003050F8">
      <w:pPr>
        <w:numPr>
          <w:ilvl w:val="0"/>
          <w:numId w:val="4"/>
        </w:numPr>
        <w:shd w:val="clear" w:color="auto" w:fill="FFFFFF"/>
        <w:bidi/>
        <w:spacing w:after="0" w:line="240" w:lineRule="auto"/>
        <w:jc w:val="both"/>
        <w:outlineLvl w:val="1"/>
        <w:rPr>
          <w:rFonts w:hint="cs"/>
          <w:sz w:val="32"/>
          <w:szCs w:val="32"/>
          <w:rtl/>
        </w:rPr>
      </w:pPr>
      <w:r w:rsidRPr="00723B1F">
        <w:rPr>
          <w:rFonts w:hint="cs"/>
          <w:b/>
          <w:bCs/>
          <w:sz w:val="32"/>
          <w:szCs w:val="32"/>
          <w:rtl/>
        </w:rPr>
        <w:t>الحق و الوظيفة</w:t>
      </w:r>
      <w:proofErr w:type="gramStart"/>
      <w:r w:rsidRPr="00723B1F">
        <w:rPr>
          <w:rFonts w:hint="cs"/>
          <w:b/>
          <w:bCs/>
          <w:sz w:val="32"/>
          <w:szCs w:val="32"/>
          <w:rtl/>
        </w:rPr>
        <w:t>،</w:t>
      </w:r>
      <w:r w:rsidRPr="0074699E">
        <w:rPr>
          <w:rFonts w:hint="cs"/>
          <w:sz w:val="32"/>
          <w:szCs w:val="32"/>
          <w:rtl/>
        </w:rPr>
        <w:t>حيث</w:t>
      </w:r>
      <w:proofErr w:type="gramEnd"/>
      <w:r w:rsidRPr="0074699E">
        <w:rPr>
          <w:rFonts w:hint="cs"/>
          <w:sz w:val="32"/>
          <w:szCs w:val="32"/>
          <w:rtl/>
        </w:rPr>
        <w:t xml:space="preserve"> أن الحق مطلق و الوظيفة مقيدة،و الحق عام و الوظيفة خاصة</w:t>
      </w:r>
      <w:r>
        <w:rPr>
          <w:rFonts w:hint="cs"/>
          <w:sz w:val="32"/>
          <w:szCs w:val="32"/>
          <w:rtl/>
        </w:rPr>
        <w:t xml:space="preserve"> و الحق مرتبط بسيادة الشعب أما الوظيفة فمرتبطة بسيادة الأمة</w:t>
      </w:r>
      <w:r w:rsidRPr="0074699E">
        <w:rPr>
          <w:rFonts w:hint="cs"/>
          <w:sz w:val="32"/>
          <w:szCs w:val="32"/>
          <w:rtl/>
        </w:rPr>
        <w:t>.</w:t>
      </w:r>
      <w:r w:rsidRPr="007F691A">
        <w:rPr>
          <w:rFonts w:hint="cs"/>
          <w:b/>
          <w:bCs/>
          <w:sz w:val="32"/>
          <w:szCs w:val="32"/>
          <w:rtl/>
        </w:rPr>
        <w:t xml:space="preserve"> </w:t>
      </w:r>
      <w:r w:rsidRPr="00D46586">
        <w:rPr>
          <w:rFonts w:hint="cs"/>
          <w:b/>
          <w:bCs/>
          <w:sz w:val="32"/>
          <w:szCs w:val="32"/>
          <w:rtl/>
        </w:rPr>
        <w:t>(3ن)</w:t>
      </w:r>
    </w:p>
    <w:p w:rsidR="003050F8" w:rsidRPr="007F691A" w:rsidRDefault="003050F8" w:rsidP="003050F8">
      <w:pPr>
        <w:shd w:val="clear" w:color="auto" w:fill="FFFFFF"/>
        <w:bidi/>
        <w:spacing w:after="0" w:line="240" w:lineRule="auto"/>
        <w:ind w:left="1777"/>
        <w:jc w:val="both"/>
        <w:outlineLvl w:val="1"/>
        <w:rPr>
          <w:rFonts w:hint="cs"/>
          <w:sz w:val="32"/>
          <w:szCs w:val="32"/>
        </w:rPr>
      </w:pPr>
    </w:p>
    <w:p w:rsidR="003050F8" w:rsidRPr="0074699E" w:rsidRDefault="003050F8" w:rsidP="003050F8">
      <w:pPr>
        <w:numPr>
          <w:ilvl w:val="0"/>
          <w:numId w:val="2"/>
        </w:numPr>
        <w:shd w:val="clear" w:color="auto" w:fill="FFFFFF"/>
        <w:bidi/>
        <w:spacing w:after="0" w:line="240" w:lineRule="auto"/>
        <w:jc w:val="both"/>
        <w:outlineLvl w:val="1"/>
        <w:rPr>
          <w:sz w:val="32"/>
          <w:szCs w:val="32"/>
        </w:rPr>
      </w:pPr>
      <w:r>
        <w:rPr>
          <w:rFonts w:hint="cs"/>
          <w:sz w:val="32"/>
          <w:szCs w:val="32"/>
          <w:rtl/>
        </w:rPr>
        <w:t>أن كل هذه الفروق تتدخل لتحدد مقدار السيادة التي يستطيع المحكومين كطرف في العقد الاحتفاظ بها لحماية حقوقهم المتنازل عنها للحكام،و كيفية ممارسة حقهم السيادي سواء عن طرق الآلية الانتخابية (حق الانتخاب أو وظيفة الانتخاب)أو عن طريق ممثليهم في البرلمان(الوكالة العامة والوكالة الإلزامية)</w:t>
      </w:r>
      <w:r w:rsidRPr="00D46586">
        <w:rPr>
          <w:rFonts w:hint="cs"/>
          <w:b/>
          <w:bCs/>
          <w:sz w:val="32"/>
          <w:szCs w:val="32"/>
          <w:rtl/>
        </w:rPr>
        <w:t>.(3ن)</w:t>
      </w:r>
    </w:p>
    <w:p w:rsidR="003050F8" w:rsidRDefault="003050F8" w:rsidP="003050F8">
      <w:pPr>
        <w:shd w:val="clear" w:color="auto" w:fill="FFFFFF"/>
        <w:bidi/>
        <w:spacing w:after="0" w:line="240" w:lineRule="auto"/>
        <w:outlineLvl w:val="1"/>
        <w:rPr>
          <w:rFonts w:hint="cs"/>
          <w:sz w:val="32"/>
          <w:szCs w:val="32"/>
          <w:rtl/>
        </w:rPr>
      </w:pPr>
    </w:p>
    <w:p w:rsidR="003050F8" w:rsidRDefault="003050F8" w:rsidP="003050F8">
      <w:pPr>
        <w:shd w:val="clear" w:color="auto" w:fill="FFFFFF"/>
        <w:bidi/>
        <w:spacing w:after="0" w:line="240" w:lineRule="auto"/>
        <w:outlineLvl w:val="1"/>
        <w:rPr>
          <w:rFonts w:hint="cs"/>
          <w:b/>
          <w:bCs/>
          <w:sz w:val="40"/>
          <w:szCs w:val="40"/>
          <w:rtl/>
        </w:rPr>
      </w:pPr>
      <w:r>
        <w:rPr>
          <w:rFonts w:hint="cs"/>
          <w:b/>
          <w:bCs/>
          <w:sz w:val="40"/>
          <w:szCs w:val="40"/>
          <w:rtl/>
        </w:rPr>
        <w:t xml:space="preserve">جواب </w:t>
      </w:r>
      <w:r w:rsidRPr="007412DA">
        <w:rPr>
          <w:rFonts w:hint="cs"/>
          <w:b/>
          <w:bCs/>
          <w:sz w:val="40"/>
          <w:szCs w:val="40"/>
          <w:rtl/>
        </w:rPr>
        <w:t>الأسئلة المباشرة:</w:t>
      </w:r>
      <w:r>
        <w:rPr>
          <w:rFonts w:hint="cs"/>
          <w:b/>
          <w:bCs/>
          <w:sz w:val="40"/>
          <w:szCs w:val="40"/>
          <w:rtl/>
        </w:rPr>
        <w:t xml:space="preserve">08 </w:t>
      </w:r>
      <w:proofErr w:type="gramStart"/>
      <w:r>
        <w:rPr>
          <w:rFonts w:hint="cs"/>
          <w:b/>
          <w:bCs/>
          <w:sz w:val="40"/>
          <w:szCs w:val="40"/>
          <w:rtl/>
        </w:rPr>
        <w:t>نقاط</w:t>
      </w:r>
      <w:proofErr w:type="gramEnd"/>
    </w:p>
    <w:p w:rsidR="003050F8" w:rsidRPr="007412DA" w:rsidRDefault="003050F8" w:rsidP="003050F8">
      <w:pPr>
        <w:shd w:val="clear" w:color="auto" w:fill="FFFFFF"/>
        <w:bidi/>
        <w:spacing w:after="0" w:line="240" w:lineRule="auto"/>
        <w:outlineLvl w:val="1"/>
        <w:rPr>
          <w:rFonts w:hint="cs"/>
          <w:b/>
          <w:bCs/>
          <w:sz w:val="40"/>
          <w:szCs w:val="40"/>
          <w:rtl/>
        </w:rPr>
      </w:pPr>
    </w:p>
    <w:p w:rsidR="003050F8" w:rsidRDefault="003050F8" w:rsidP="003050F8">
      <w:pPr>
        <w:numPr>
          <w:ilvl w:val="0"/>
          <w:numId w:val="5"/>
        </w:numPr>
        <w:shd w:val="clear" w:color="auto" w:fill="FFFFFF"/>
        <w:bidi/>
        <w:spacing w:after="0" w:line="240" w:lineRule="auto"/>
        <w:jc w:val="both"/>
        <w:outlineLvl w:val="1"/>
        <w:rPr>
          <w:rFonts w:hint="cs"/>
          <w:sz w:val="32"/>
          <w:szCs w:val="32"/>
        </w:rPr>
      </w:pPr>
      <w:r w:rsidRPr="00D46586">
        <w:rPr>
          <w:sz w:val="32"/>
          <w:szCs w:val="32"/>
          <w:rtl/>
        </w:rPr>
        <w:t>السلطة السياسية</w:t>
      </w:r>
      <w:r w:rsidRPr="00D46586">
        <w:rPr>
          <w:rFonts w:hint="cs"/>
          <w:sz w:val="32"/>
          <w:szCs w:val="32"/>
          <w:rtl/>
        </w:rPr>
        <w:t xml:space="preserve"> هي الهيئة التي تملك القدرة على تسيير شؤون كل الشعب وبسط نفوذها على كامل </w:t>
      </w:r>
      <w:proofErr w:type="gramStart"/>
      <w:r w:rsidRPr="00D46586">
        <w:rPr>
          <w:rFonts w:hint="cs"/>
          <w:sz w:val="32"/>
          <w:szCs w:val="32"/>
          <w:rtl/>
        </w:rPr>
        <w:t xml:space="preserve">الإقليم </w:t>
      </w:r>
      <w:r w:rsidRPr="00842FBB">
        <w:rPr>
          <w:b/>
          <w:bCs/>
          <w:sz w:val="32"/>
          <w:szCs w:val="32"/>
          <w:rtl/>
        </w:rPr>
        <w:t>.</w:t>
      </w:r>
      <w:proofErr w:type="gramEnd"/>
      <w:r w:rsidRPr="00842FBB">
        <w:rPr>
          <w:rFonts w:hint="cs"/>
          <w:b/>
          <w:bCs/>
          <w:sz w:val="32"/>
          <w:szCs w:val="32"/>
          <w:rtl/>
          <w:lang w:bidi="ar-DZ"/>
        </w:rPr>
        <w:t>(2ن)</w:t>
      </w:r>
    </w:p>
    <w:p w:rsidR="003050F8" w:rsidRPr="00D46586" w:rsidRDefault="003050F8" w:rsidP="003050F8">
      <w:pPr>
        <w:shd w:val="clear" w:color="auto" w:fill="FFFFFF"/>
        <w:bidi/>
        <w:spacing w:after="0" w:line="240" w:lineRule="auto"/>
        <w:jc w:val="both"/>
        <w:outlineLvl w:val="1"/>
        <w:rPr>
          <w:sz w:val="32"/>
          <w:szCs w:val="32"/>
        </w:rPr>
      </w:pPr>
    </w:p>
    <w:p w:rsidR="003050F8" w:rsidRPr="00842FBB" w:rsidRDefault="003050F8" w:rsidP="003050F8">
      <w:pPr>
        <w:numPr>
          <w:ilvl w:val="0"/>
          <w:numId w:val="5"/>
        </w:numPr>
        <w:shd w:val="clear" w:color="auto" w:fill="FFFFFF"/>
        <w:bidi/>
        <w:spacing w:after="0" w:line="240" w:lineRule="auto"/>
        <w:jc w:val="both"/>
        <w:outlineLvl w:val="1"/>
        <w:rPr>
          <w:rFonts w:hint="cs"/>
          <w:b/>
          <w:bCs/>
          <w:sz w:val="32"/>
          <w:szCs w:val="32"/>
        </w:rPr>
      </w:pPr>
      <w:r w:rsidRPr="00D46586">
        <w:rPr>
          <w:sz w:val="32"/>
          <w:szCs w:val="32"/>
          <w:rtl/>
        </w:rPr>
        <w:t>الدستور من حيث الشكل</w:t>
      </w:r>
      <w:r w:rsidRPr="00D46586">
        <w:rPr>
          <w:rFonts w:hint="cs"/>
          <w:sz w:val="32"/>
          <w:szCs w:val="32"/>
          <w:rtl/>
        </w:rPr>
        <w:t xml:space="preserve"> هو الوثيقة الصادرة عن جهة مختصة وفق إجراءات خاصة و تتعلق بتحديد شكل الدولة و طبيعة نظامها السياسي و توزيع السلطة فيها و العلاقة بين السلطات و بين الأفراد و حقوق و حريات الأفراد </w:t>
      </w:r>
      <w:r w:rsidRPr="00842FBB">
        <w:rPr>
          <w:b/>
          <w:bCs/>
          <w:sz w:val="32"/>
          <w:szCs w:val="32"/>
          <w:rtl/>
        </w:rPr>
        <w:t>.</w:t>
      </w:r>
      <w:r w:rsidRPr="00842FBB">
        <w:rPr>
          <w:rFonts w:hint="cs"/>
          <w:b/>
          <w:bCs/>
          <w:sz w:val="32"/>
          <w:szCs w:val="32"/>
          <w:rtl/>
        </w:rPr>
        <w:t>(2ن)</w:t>
      </w:r>
    </w:p>
    <w:p w:rsidR="003050F8" w:rsidRPr="00D46586" w:rsidRDefault="003050F8" w:rsidP="003050F8">
      <w:pPr>
        <w:shd w:val="clear" w:color="auto" w:fill="FFFFFF"/>
        <w:bidi/>
        <w:spacing w:after="0" w:line="240" w:lineRule="auto"/>
        <w:jc w:val="both"/>
        <w:outlineLvl w:val="1"/>
        <w:rPr>
          <w:sz w:val="32"/>
          <w:szCs w:val="32"/>
        </w:rPr>
      </w:pPr>
    </w:p>
    <w:p w:rsidR="003050F8" w:rsidRDefault="003050F8" w:rsidP="003050F8">
      <w:pPr>
        <w:numPr>
          <w:ilvl w:val="0"/>
          <w:numId w:val="5"/>
        </w:numPr>
        <w:shd w:val="clear" w:color="auto" w:fill="FFFFFF"/>
        <w:bidi/>
        <w:spacing w:after="0" w:line="240" w:lineRule="auto"/>
        <w:jc w:val="both"/>
        <w:outlineLvl w:val="1"/>
        <w:rPr>
          <w:rFonts w:hint="cs"/>
          <w:sz w:val="32"/>
          <w:szCs w:val="32"/>
        </w:rPr>
      </w:pPr>
      <w:r w:rsidRPr="00D46586">
        <w:rPr>
          <w:sz w:val="32"/>
          <w:szCs w:val="32"/>
          <w:rtl/>
        </w:rPr>
        <w:t>محددات نطاق التعديل الدستوري</w:t>
      </w:r>
      <w:r>
        <w:rPr>
          <w:rFonts w:hint="cs"/>
          <w:sz w:val="32"/>
          <w:szCs w:val="32"/>
          <w:rtl/>
        </w:rPr>
        <w:t xml:space="preserve"> </w:t>
      </w:r>
      <w:proofErr w:type="gramStart"/>
      <w:r>
        <w:rPr>
          <w:rFonts w:hint="cs"/>
          <w:sz w:val="32"/>
          <w:szCs w:val="32"/>
          <w:rtl/>
        </w:rPr>
        <w:t>هي</w:t>
      </w:r>
      <w:proofErr w:type="gramEnd"/>
      <w:r>
        <w:rPr>
          <w:rFonts w:hint="cs"/>
          <w:sz w:val="32"/>
          <w:szCs w:val="32"/>
          <w:rtl/>
        </w:rPr>
        <w:t xml:space="preserve"> قاعدتي الحظر الزمني و الحضر الموضوعي</w:t>
      </w:r>
      <w:r w:rsidRPr="00842FBB">
        <w:rPr>
          <w:b/>
          <w:bCs/>
          <w:sz w:val="32"/>
          <w:szCs w:val="32"/>
          <w:rtl/>
        </w:rPr>
        <w:t>.</w:t>
      </w:r>
      <w:r w:rsidRPr="00842FBB">
        <w:rPr>
          <w:rFonts w:hint="cs"/>
          <w:b/>
          <w:bCs/>
          <w:sz w:val="32"/>
          <w:szCs w:val="32"/>
          <w:rtl/>
        </w:rPr>
        <w:t>(2ن)</w:t>
      </w:r>
    </w:p>
    <w:p w:rsidR="003050F8" w:rsidRPr="00D46586" w:rsidRDefault="003050F8" w:rsidP="003050F8">
      <w:pPr>
        <w:shd w:val="clear" w:color="auto" w:fill="FFFFFF"/>
        <w:bidi/>
        <w:spacing w:after="0" w:line="240" w:lineRule="auto"/>
        <w:jc w:val="both"/>
        <w:outlineLvl w:val="1"/>
        <w:rPr>
          <w:sz w:val="32"/>
          <w:szCs w:val="32"/>
        </w:rPr>
      </w:pPr>
    </w:p>
    <w:p w:rsidR="003050F8" w:rsidRPr="00D46586" w:rsidRDefault="003050F8" w:rsidP="003050F8">
      <w:pPr>
        <w:numPr>
          <w:ilvl w:val="0"/>
          <w:numId w:val="5"/>
        </w:numPr>
        <w:shd w:val="clear" w:color="auto" w:fill="FFFFFF"/>
        <w:bidi/>
        <w:spacing w:after="0" w:line="240" w:lineRule="auto"/>
        <w:jc w:val="both"/>
        <w:outlineLvl w:val="1"/>
        <w:rPr>
          <w:sz w:val="32"/>
          <w:szCs w:val="32"/>
        </w:rPr>
      </w:pPr>
      <w:r>
        <w:rPr>
          <w:rFonts w:hint="cs"/>
          <w:sz w:val="32"/>
          <w:szCs w:val="32"/>
          <w:rtl/>
        </w:rPr>
        <w:t xml:space="preserve">ترتب </w:t>
      </w:r>
      <w:r w:rsidRPr="00D46586">
        <w:rPr>
          <w:sz w:val="32"/>
          <w:szCs w:val="32"/>
          <w:rtl/>
        </w:rPr>
        <w:t>مصادر الدستور</w:t>
      </w:r>
      <w:r>
        <w:rPr>
          <w:rFonts w:hint="cs"/>
          <w:sz w:val="32"/>
          <w:szCs w:val="32"/>
          <w:rtl/>
        </w:rPr>
        <w:t xml:space="preserve"> كالآتي: التشريع الدستوري</w:t>
      </w:r>
      <w:proofErr w:type="gramStart"/>
      <w:r>
        <w:rPr>
          <w:rFonts w:hint="cs"/>
          <w:sz w:val="32"/>
          <w:szCs w:val="32"/>
          <w:rtl/>
        </w:rPr>
        <w:t>،ديباجة</w:t>
      </w:r>
      <w:proofErr w:type="gramEnd"/>
      <w:r>
        <w:rPr>
          <w:rFonts w:hint="cs"/>
          <w:sz w:val="32"/>
          <w:szCs w:val="32"/>
          <w:rtl/>
        </w:rPr>
        <w:t xml:space="preserve"> الدستور،إعلانات الحقوق،التشريع الأساسي،التشريع العادي،العرف الدستوري،القضاء،الفقه</w:t>
      </w:r>
      <w:r w:rsidRPr="00842FBB">
        <w:rPr>
          <w:b/>
          <w:bCs/>
          <w:sz w:val="32"/>
          <w:szCs w:val="32"/>
          <w:rtl/>
        </w:rPr>
        <w:t>.</w:t>
      </w:r>
      <w:r w:rsidRPr="00842FBB">
        <w:rPr>
          <w:rFonts w:hint="cs"/>
          <w:b/>
          <w:bCs/>
          <w:sz w:val="32"/>
          <w:szCs w:val="32"/>
          <w:rtl/>
        </w:rPr>
        <w:t>(2ن)</w:t>
      </w:r>
    </w:p>
    <w:p w:rsidR="003050F8" w:rsidRDefault="003050F8" w:rsidP="003050F8">
      <w:pPr>
        <w:shd w:val="clear" w:color="auto" w:fill="FFFFFF"/>
        <w:bidi/>
        <w:spacing w:after="0" w:line="240" w:lineRule="auto"/>
        <w:jc w:val="center"/>
        <w:outlineLvl w:val="1"/>
        <w:rPr>
          <w:rFonts w:hint="cs"/>
          <w:b/>
          <w:bCs/>
          <w:sz w:val="40"/>
          <w:szCs w:val="40"/>
          <w:rtl/>
        </w:rPr>
      </w:pPr>
    </w:p>
    <w:p w:rsidR="006460FE" w:rsidRDefault="006460FE" w:rsidP="003050F8">
      <w:pPr>
        <w:bidi/>
      </w:pPr>
    </w:p>
    <w:sectPr w:rsidR="006460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C1E48"/>
    <w:multiLevelType w:val="hybridMultilevel"/>
    <w:tmpl w:val="D72E7E0C"/>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3A0588"/>
    <w:multiLevelType w:val="hybridMultilevel"/>
    <w:tmpl w:val="5A8AC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871133"/>
    <w:multiLevelType w:val="hybridMultilevel"/>
    <w:tmpl w:val="167AC47E"/>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3">
    <w:nsid w:val="3A297418"/>
    <w:multiLevelType w:val="hybridMultilevel"/>
    <w:tmpl w:val="F72C1708"/>
    <w:lvl w:ilvl="0" w:tplc="040C0001">
      <w:start w:val="1"/>
      <w:numFmt w:val="bullet"/>
      <w:lvlText w:val=""/>
      <w:lvlJc w:val="left"/>
      <w:pPr>
        <w:ind w:left="1919" w:hanging="360"/>
      </w:pPr>
      <w:rPr>
        <w:rFonts w:ascii="Symbol" w:hAnsi="Symbol" w:hint="default"/>
      </w:rPr>
    </w:lvl>
    <w:lvl w:ilvl="1" w:tplc="040C0019" w:tentative="1">
      <w:start w:val="1"/>
      <w:numFmt w:val="lowerLetter"/>
      <w:lvlText w:val="%2."/>
      <w:lvlJc w:val="left"/>
      <w:pPr>
        <w:ind w:left="2639" w:hanging="360"/>
      </w:pPr>
    </w:lvl>
    <w:lvl w:ilvl="2" w:tplc="040C001B" w:tentative="1">
      <w:start w:val="1"/>
      <w:numFmt w:val="lowerRoman"/>
      <w:lvlText w:val="%3."/>
      <w:lvlJc w:val="right"/>
      <w:pPr>
        <w:ind w:left="3359" w:hanging="180"/>
      </w:pPr>
    </w:lvl>
    <w:lvl w:ilvl="3" w:tplc="040C000F" w:tentative="1">
      <w:start w:val="1"/>
      <w:numFmt w:val="decimal"/>
      <w:lvlText w:val="%4."/>
      <w:lvlJc w:val="left"/>
      <w:pPr>
        <w:ind w:left="4079" w:hanging="360"/>
      </w:pPr>
    </w:lvl>
    <w:lvl w:ilvl="4" w:tplc="040C0019" w:tentative="1">
      <w:start w:val="1"/>
      <w:numFmt w:val="lowerLetter"/>
      <w:lvlText w:val="%5."/>
      <w:lvlJc w:val="left"/>
      <w:pPr>
        <w:ind w:left="4799" w:hanging="360"/>
      </w:pPr>
    </w:lvl>
    <w:lvl w:ilvl="5" w:tplc="040C001B" w:tentative="1">
      <w:start w:val="1"/>
      <w:numFmt w:val="lowerRoman"/>
      <w:lvlText w:val="%6."/>
      <w:lvlJc w:val="right"/>
      <w:pPr>
        <w:ind w:left="5519" w:hanging="180"/>
      </w:pPr>
    </w:lvl>
    <w:lvl w:ilvl="6" w:tplc="040C000F" w:tentative="1">
      <w:start w:val="1"/>
      <w:numFmt w:val="decimal"/>
      <w:lvlText w:val="%7."/>
      <w:lvlJc w:val="left"/>
      <w:pPr>
        <w:ind w:left="6239" w:hanging="360"/>
      </w:pPr>
    </w:lvl>
    <w:lvl w:ilvl="7" w:tplc="040C0019" w:tentative="1">
      <w:start w:val="1"/>
      <w:numFmt w:val="lowerLetter"/>
      <w:lvlText w:val="%8."/>
      <w:lvlJc w:val="left"/>
      <w:pPr>
        <w:ind w:left="6959" w:hanging="360"/>
      </w:pPr>
    </w:lvl>
    <w:lvl w:ilvl="8" w:tplc="040C001B" w:tentative="1">
      <w:start w:val="1"/>
      <w:numFmt w:val="lowerRoman"/>
      <w:lvlText w:val="%9."/>
      <w:lvlJc w:val="right"/>
      <w:pPr>
        <w:ind w:left="7679" w:hanging="180"/>
      </w:pPr>
    </w:lvl>
  </w:abstractNum>
  <w:abstractNum w:abstractNumId="4">
    <w:nsid w:val="3F013EDF"/>
    <w:multiLevelType w:val="hybridMultilevel"/>
    <w:tmpl w:val="F8684F6A"/>
    <w:lvl w:ilvl="0" w:tplc="B20881C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CD62E2"/>
    <w:multiLevelType w:val="hybridMultilevel"/>
    <w:tmpl w:val="7EF03D68"/>
    <w:lvl w:ilvl="0" w:tplc="040C000B">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3050F8"/>
    <w:rsid w:val="003050F8"/>
    <w:rsid w:val="006460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396</Words>
  <Characters>2182</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2021-03-21T21:49:00Z</dcterms:created>
  <dcterms:modified xsi:type="dcterms:W3CDTF">2021-03-21T21:55:00Z</dcterms:modified>
</cp:coreProperties>
</file>