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FBE0" w14:textId="192F1F65" w:rsidR="005E67BA" w:rsidRPr="005E67BA" w:rsidRDefault="005E67BA" w:rsidP="005E67BA">
      <w:pPr>
        <w:jc w:val="center"/>
        <w:rPr>
          <w:rFonts w:ascii="Simplified Arabic" w:hAnsi="Simplified Arabic" w:cs="Simplified Arabic"/>
          <w:b/>
          <w:bCs/>
          <w:sz w:val="32"/>
          <w:szCs w:val="32"/>
          <w:rtl/>
          <w:lang w:bidi="ar-DZ"/>
        </w:rPr>
      </w:pPr>
      <w:r w:rsidRPr="005E67BA">
        <w:rPr>
          <w:rFonts w:ascii="Simplified Arabic" w:hAnsi="Simplified Arabic" w:cs="Simplified Arabic" w:hint="cs"/>
          <w:b/>
          <w:bCs/>
          <w:sz w:val="32"/>
          <w:szCs w:val="32"/>
          <w:rtl/>
          <w:lang w:bidi="ar-DZ"/>
        </w:rPr>
        <w:t>المركز الجامعي مرسلي عبد الله تيبازة</w:t>
      </w:r>
    </w:p>
    <w:p w14:paraId="04209619" w14:textId="77777777" w:rsidR="005E67BA" w:rsidRDefault="005E67BA" w:rsidP="005E67BA">
      <w:pPr>
        <w:jc w:val="center"/>
        <w:rPr>
          <w:rFonts w:ascii="Simplified Arabic" w:hAnsi="Simplified Arabic" w:cs="Simplified Arabic"/>
          <w:sz w:val="28"/>
          <w:szCs w:val="28"/>
          <w:rtl/>
          <w:lang w:bidi="ar-DZ"/>
        </w:rPr>
      </w:pPr>
      <w:r w:rsidRPr="005E67BA">
        <w:rPr>
          <w:rFonts w:ascii="Simplified Arabic" w:hAnsi="Simplified Arabic" w:cs="Simplified Arabic" w:hint="cs"/>
          <w:b/>
          <w:bCs/>
          <w:sz w:val="32"/>
          <w:szCs w:val="32"/>
          <w:rtl/>
          <w:lang w:bidi="ar-DZ"/>
        </w:rPr>
        <w:t>معهد الحقوق والعلوم السياسية</w:t>
      </w:r>
    </w:p>
    <w:p w14:paraId="712AE8C3" w14:textId="5CC9A979" w:rsidR="005E67BA" w:rsidRDefault="00E412A3" w:rsidP="00E412A3">
      <w:pPr>
        <w:tabs>
          <w:tab w:val="left" w:pos="7605"/>
        </w:tabs>
        <w:rPr>
          <w:rFonts w:ascii="Simplified Arabic" w:hAnsi="Simplified Arabic" w:cs="Simplified Arabic"/>
          <w:sz w:val="28"/>
          <w:szCs w:val="28"/>
          <w:rtl/>
          <w:lang w:bidi="ar-DZ"/>
        </w:rPr>
      </w:pPr>
      <w:r>
        <w:rPr>
          <w:rFonts w:ascii="Simplified Arabic" w:hAnsi="Simplified Arabic" w:cs="Simplified Arabic"/>
          <w:sz w:val="28"/>
          <w:szCs w:val="28"/>
          <w:lang w:bidi="ar-DZ"/>
        </w:rPr>
        <w:tab/>
      </w:r>
      <w:r w:rsidRPr="00E412A3">
        <w:drawing>
          <wp:inline distT="0" distB="0" distL="0" distR="0" wp14:anchorId="427C1F4A" wp14:editId="5551A0D3">
            <wp:extent cx="5760720" cy="6693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6693535"/>
                    </a:xfrm>
                    <a:prstGeom prst="rect">
                      <a:avLst/>
                    </a:prstGeom>
                    <a:noFill/>
                    <a:ln>
                      <a:noFill/>
                    </a:ln>
                  </pic:spPr>
                </pic:pic>
              </a:graphicData>
            </a:graphic>
          </wp:inline>
        </w:drawing>
      </w:r>
    </w:p>
    <w:p w14:paraId="3AD5D10C" w14:textId="1B29B9CE" w:rsidR="005D0000" w:rsidRPr="005E67BA" w:rsidRDefault="005D0000" w:rsidP="005D0000">
      <w:pPr>
        <w:jc w:val="right"/>
        <w:rPr>
          <w:rFonts w:ascii="Simplified Arabic" w:hAnsi="Simplified Arabic" w:cs="Simplified Arabic"/>
          <w:b/>
          <w:bCs/>
          <w:sz w:val="28"/>
          <w:szCs w:val="28"/>
          <w:rtl/>
          <w:lang w:bidi="ar-DZ"/>
        </w:rPr>
      </w:pPr>
    </w:p>
    <w:p w14:paraId="364BBB71" w14:textId="15940BD3" w:rsidR="00E412A3" w:rsidRDefault="00E412A3" w:rsidP="005E67BA">
      <w:pPr>
        <w:jc w:val="center"/>
        <w:rPr>
          <w:rFonts w:ascii="Simplified Arabic" w:hAnsi="Simplified Arabic" w:cs="Simplified Arabic"/>
          <w:b/>
          <w:bCs/>
          <w:color w:val="FF0000"/>
          <w:sz w:val="32"/>
          <w:szCs w:val="32"/>
          <w:u w:val="single"/>
          <w:rtl/>
          <w:lang w:bidi="ar-DZ"/>
        </w:rPr>
      </w:pPr>
      <w:r w:rsidRPr="00E412A3">
        <w:lastRenderedPageBreak/>
        <w:drawing>
          <wp:inline distT="0" distB="0" distL="0" distR="0" wp14:anchorId="53C19C34" wp14:editId="07087134">
            <wp:extent cx="5219700" cy="443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4438650"/>
                    </a:xfrm>
                    <a:prstGeom prst="rect">
                      <a:avLst/>
                    </a:prstGeom>
                    <a:noFill/>
                    <a:ln>
                      <a:noFill/>
                    </a:ln>
                  </pic:spPr>
                </pic:pic>
              </a:graphicData>
            </a:graphic>
          </wp:inline>
        </w:drawing>
      </w:r>
    </w:p>
    <w:p w14:paraId="0ED80999" w14:textId="5700E4B2" w:rsidR="00E412A3" w:rsidRDefault="00E412A3" w:rsidP="005E67BA">
      <w:pPr>
        <w:jc w:val="center"/>
        <w:rPr>
          <w:rFonts w:ascii="Simplified Arabic" w:hAnsi="Simplified Arabic" w:cs="Simplified Arabic"/>
          <w:b/>
          <w:bCs/>
          <w:color w:val="FF0000"/>
          <w:sz w:val="32"/>
          <w:szCs w:val="32"/>
          <w:u w:val="single"/>
          <w:rtl/>
          <w:lang w:bidi="ar-DZ"/>
        </w:rPr>
      </w:pPr>
      <w:r w:rsidRPr="00E412A3">
        <w:lastRenderedPageBreak/>
        <w:drawing>
          <wp:inline distT="0" distB="0" distL="0" distR="0" wp14:anchorId="4AD48076" wp14:editId="7B93250A">
            <wp:extent cx="5486400" cy="6696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6696075"/>
                    </a:xfrm>
                    <a:prstGeom prst="rect">
                      <a:avLst/>
                    </a:prstGeom>
                    <a:noFill/>
                    <a:ln>
                      <a:noFill/>
                    </a:ln>
                  </pic:spPr>
                </pic:pic>
              </a:graphicData>
            </a:graphic>
          </wp:inline>
        </w:drawing>
      </w:r>
    </w:p>
    <w:p w14:paraId="32E3BBBE" w14:textId="58526870" w:rsidR="00E412A3" w:rsidRPr="00E412A3" w:rsidRDefault="005D0000" w:rsidP="00E412A3">
      <w:pPr>
        <w:jc w:val="center"/>
        <w:rPr>
          <w:rFonts w:ascii="Simplified Arabic" w:hAnsi="Simplified Arabic" w:cs="Simplified Arabic"/>
          <w:b/>
          <w:bCs/>
          <w:color w:val="FF0000"/>
          <w:sz w:val="48"/>
          <w:szCs w:val="48"/>
          <w:u w:val="single"/>
          <w:rtl/>
          <w:lang w:bidi="ar-DZ"/>
        </w:rPr>
      </w:pPr>
      <w:r w:rsidRPr="00E412A3">
        <w:rPr>
          <w:rFonts w:ascii="Simplified Arabic" w:hAnsi="Simplified Arabic" w:cs="Simplified Arabic" w:hint="cs"/>
          <w:b/>
          <w:bCs/>
          <w:color w:val="FF0000"/>
          <w:sz w:val="48"/>
          <w:szCs w:val="48"/>
          <w:u w:val="single"/>
          <w:rtl/>
          <w:lang w:bidi="ar-DZ"/>
        </w:rPr>
        <w:t xml:space="preserve">المحاضرة الأولى: </w:t>
      </w:r>
      <w:r w:rsidR="00FF49AF" w:rsidRPr="00E412A3">
        <w:rPr>
          <w:rFonts w:ascii="Simplified Arabic" w:hAnsi="Simplified Arabic" w:cs="Simplified Arabic" w:hint="cs"/>
          <w:b/>
          <w:bCs/>
          <w:color w:val="FF0000"/>
          <w:sz w:val="48"/>
          <w:szCs w:val="48"/>
          <w:u w:val="single"/>
          <w:rtl/>
          <w:lang w:bidi="ar-DZ"/>
        </w:rPr>
        <w:t>مفهوم القانون الإداري</w:t>
      </w:r>
    </w:p>
    <w:p w14:paraId="23A04FF3" w14:textId="5A87B0EC" w:rsidR="00FF49AF" w:rsidRPr="00FF49AF" w:rsidRDefault="00FF49AF" w:rsidP="005E67BA">
      <w:pPr>
        <w:jc w:val="right"/>
        <w:rPr>
          <w:rFonts w:ascii="Simplified Arabic" w:hAnsi="Simplified Arabic" w:cs="Simplified Arabic"/>
          <w:b/>
          <w:bCs/>
          <w:sz w:val="32"/>
          <w:szCs w:val="32"/>
          <w:rtl/>
          <w:lang w:bidi="ar-DZ"/>
        </w:rPr>
      </w:pPr>
      <w:r w:rsidRPr="00FF49AF">
        <w:rPr>
          <w:rFonts w:ascii="Simplified Arabic" w:hAnsi="Simplified Arabic" w:cs="Simplified Arabic" w:hint="cs"/>
          <w:b/>
          <w:bCs/>
          <w:sz w:val="32"/>
          <w:szCs w:val="32"/>
          <w:rtl/>
          <w:lang w:bidi="ar-DZ"/>
        </w:rPr>
        <w:t xml:space="preserve">الفصل الأول: </w:t>
      </w:r>
      <w:r w:rsidR="00E412A3">
        <w:rPr>
          <w:rFonts w:ascii="Simplified Arabic" w:hAnsi="Simplified Arabic" w:cs="Simplified Arabic" w:hint="cs"/>
          <w:b/>
          <w:bCs/>
          <w:sz w:val="32"/>
          <w:szCs w:val="32"/>
          <w:rtl/>
          <w:lang w:bidi="ar-DZ"/>
        </w:rPr>
        <w:t>ماهية</w:t>
      </w:r>
      <w:r w:rsidR="005E67BA">
        <w:rPr>
          <w:rFonts w:ascii="Simplified Arabic" w:hAnsi="Simplified Arabic" w:cs="Simplified Arabic" w:hint="cs"/>
          <w:b/>
          <w:bCs/>
          <w:sz w:val="32"/>
          <w:szCs w:val="32"/>
          <w:rtl/>
          <w:lang w:bidi="ar-DZ"/>
        </w:rPr>
        <w:t xml:space="preserve"> </w:t>
      </w:r>
      <w:r w:rsidR="00E412A3">
        <w:rPr>
          <w:rFonts w:ascii="Simplified Arabic" w:hAnsi="Simplified Arabic" w:cs="Simplified Arabic" w:hint="cs"/>
          <w:b/>
          <w:bCs/>
          <w:sz w:val="32"/>
          <w:szCs w:val="32"/>
          <w:rtl/>
          <w:lang w:bidi="ar-DZ"/>
        </w:rPr>
        <w:t>ا</w:t>
      </w:r>
      <w:r w:rsidR="005E67BA">
        <w:rPr>
          <w:rFonts w:ascii="Simplified Arabic" w:hAnsi="Simplified Arabic" w:cs="Simplified Arabic" w:hint="cs"/>
          <w:b/>
          <w:bCs/>
          <w:sz w:val="32"/>
          <w:szCs w:val="32"/>
          <w:rtl/>
          <w:lang w:bidi="ar-DZ"/>
        </w:rPr>
        <w:t>لقانون الإداري (</w:t>
      </w:r>
      <w:r>
        <w:rPr>
          <w:rFonts w:ascii="Simplified Arabic" w:hAnsi="Simplified Arabic" w:cs="Simplified Arabic" w:hint="cs"/>
          <w:b/>
          <w:bCs/>
          <w:sz w:val="32"/>
          <w:szCs w:val="32"/>
          <w:rtl/>
          <w:lang w:bidi="ar-DZ"/>
        </w:rPr>
        <w:t>التنظيم الإداري)</w:t>
      </w:r>
    </w:p>
    <w:p w14:paraId="5827DBB1" w14:textId="09534D0E" w:rsidR="005D0000" w:rsidRDefault="005D0000" w:rsidP="00A15758">
      <w:pPr>
        <w:jc w:val="right"/>
        <w:rPr>
          <w:rFonts w:ascii="Simplified Arabic" w:hAnsi="Simplified Arabic" w:cs="Simplified Arabic"/>
          <w:b/>
          <w:bCs/>
          <w:sz w:val="32"/>
          <w:szCs w:val="32"/>
          <w:rtl/>
          <w:lang w:bidi="ar-DZ"/>
        </w:rPr>
      </w:pPr>
      <w:r w:rsidRPr="00A15758">
        <w:rPr>
          <w:rFonts w:ascii="Simplified Arabic" w:hAnsi="Simplified Arabic" w:cs="Simplified Arabic" w:hint="cs"/>
          <w:b/>
          <w:bCs/>
          <w:sz w:val="32"/>
          <w:szCs w:val="32"/>
          <w:rtl/>
          <w:lang w:bidi="ar-DZ"/>
        </w:rPr>
        <w:t xml:space="preserve">المبحث الأول: </w:t>
      </w:r>
      <w:r w:rsidR="005E67BA">
        <w:rPr>
          <w:rFonts w:ascii="Simplified Arabic" w:hAnsi="Simplified Arabic" w:cs="Simplified Arabic" w:hint="cs"/>
          <w:b/>
          <w:bCs/>
          <w:sz w:val="32"/>
          <w:szCs w:val="32"/>
          <w:rtl/>
          <w:lang w:bidi="ar-DZ"/>
        </w:rPr>
        <w:t>م</w:t>
      </w:r>
      <w:r w:rsidR="00E412A3">
        <w:rPr>
          <w:rFonts w:ascii="Simplified Arabic" w:hAnsi="Simplified Arabic" w:cs="Simplified Arabic" w:hint="cs"/>
          <w:b/>
          <w:bCs/>
          <w:sz w:val="32"/>
          <w:szCs w:val="32"/>
          <w:rtl/>
          <w:lang w:bidi="ar-DZ"/>
        </w:rPr>
        <w:t>فهوم</w:t>
      </w:r>
      <w:r w:rsidRPr="00A15758">
        <w:rPr>
          <w:rFonts w:ascii="Simplified Arabic" w:hAnsi="Simplified Arabic" w:cs="Simplified Arabic" w:hint="cs"/>
          <w:b/>
          <w:bCs/>
          <w:sz w:val="32"/>
          <w:szCs w:val="32"/>
          <w:rtl/>
          <w:lang w:bidi="ar-DZ"/>
        </w:rPr>
        <w:t xml:space="preserve"> القانون الإداري</w:t>
      </w:r>
    </w:p>
    <w:p w14:paraId="0C23FAE8" w14:textId="77777777" w:rsidR="00A15758" w:rsidRDefault="00E244D7" w:rsidP="00A15758">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     </w:t>
      </w:r>
      <w:r w:rsidR="00A15758">
        <w:rPr>
          <w:rFonts w:ascii="Simplified Arabic" w:hAnsi="Simplified Arabic" w:cs="Simplified Arabic" w:hint="cs"/>
          <w:b/>
          <w:bCs/>
          <w:sz w:val="28"/>
          <w:szCs w:val="28"/>
          <w:rtl/>
          <w:lang w:bidi="ar-DZ"/>
        </w:rPr>
        <w:t>أدى التطور في نشاط الدولة وتدخلها من الناحية الاجتماعية والاقتصادية والسياسية إلى  أهمية دور القانون الإداري، يختلف مجال ونطاق القانون الإداري عن فروع القانون الخاص نظرا لاختلاف الوسائل التي تعتمد عليها السلطات الإدارية في أدائها لوظائفها .</w:t>
      </w:r>
    </w:p>
    <w:p w14:paraId="5B5D5572" w14:textId="77777777" w:rsidR="00A15758" w:rsidRDefault="00E244D7" w:rsidP="00437584">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A15758">
        <w:rPr>
          <w:rFonts w:ascii="Simplified Arabic" w:hAnsi="Simplified Arabic" w:cs="Simplified Arabic" w:hint="cs"/>
          <w:b/>
          <w:bCs/>
          <w:sz w:val="28"/>
          <w:szCs w:val="28"/>
          <w:rtl/>
          <w:lang w:bidi="ar-DZ"/>
        </w:rPr>
        <w:t xml:space="preserve">ومن أجل الإحاطة بالقانون الإداري وبمختلف جوانبه سوف نقسم دراستنا إلى أربع مطالب حيث نتناول في المطلب الأول تعريف للقانون الإداري، أما المطلب الثاني نخصصه لنشأة وتطور القانون الإداري، ونتطرق أيضا </w:t>
      </w:r>
      <w:r w:rsidR="00437584">
        <w:rPr>
          <w:rFonts w:ascii="Simplified Arabic" w:hAnsi="Simplified Arabic" w:cs="Simplified Arabic" w:hint="cs"/>
          <w:b/>
          <w:bCs/>
          <w:sz w:val="28"/>
          <w:szCs w:val="28"/>
          <w:rtl/>
          <w:lang w:bidi="ar-DZ"/>
        </w:rPr>
        <w:t>لمصادر القانون الإداري وبما أن القانون الإداري متميز عن باقي القوانين فسيتوجب علينا دراسة خصائصه وهذا من خلال المطلب الرابع.</w:t>
      </w:r>
    </w:p>
    <w:p w14:paraId="26A3D4FA" w14:textId="0D105BA9" w:rsidR="005E67BA" w:rsidRPr="005E67BA" w:rsidRDefault="005E67BA" w:rsidP="00437584">
      <w:pPr>
        <w:jc w:val="right"/>
        <w:rPr>
          <w:rFonts w:ascii="Simplified Arabic" w:hAnsi="Simplified Arabic" w:cs="Simplified Arabic"/>
          <w:b/>
          <w:bCs/>
          <w:color w:val="4F81BD" w:themeColor="accent1"/>
          <w:sz w:val="28"/>
          <w:szCs w:val="28"/>
          <w:rtl/>
          <w:lang w:bidi="ar-DZ"/>
        </w:rPr>
      </w:pPr>
      <w:r w:rsidRPr="005E67BA">
        <w:rPr>
          <w:rFonts w:ascii="Simplified Arabic" w:hAnsi="Simplified Arabic" w:cs="Simplified Arabic"/>
          <w:b/>
          <w:bCs/>
          <w:color w:val="4F81BD" w:themeColor="accent1"/>
          <w:sz w:val="28"/>
          <w:szCs w:val="28"/>
          <w:rtl/>
          <w:lang w:bidi="ar-DZ"/>
        </w:rPr>
        <w:t xml:space="preserve">المطلب الأول: </w:t>
      </w:r>
      <w:r w:rsidR="00E412A3">
        <w:rPr>
          <w:rFonts w:ascii="Simplified Arabic" w:hAnsi="Simplified Arabic" w:cs="Simplified Arabic" w:hint="cs"/>
          <w:b/>
          <w:bCs/>
          <w:color w:val="4F81BD" w:themeColor="accent1"/>
          <w:sz w:val="28"/>
          <w:szCs w:val="28"/>
          <w:rtl/>
          <w:lang w:bidi="ar-DZ"/>
        </w:rPr>
        <w:t>تعريف ونشأة</w:t>
      </w:r>
      <w:r w:rsidRPr="005E67BA">
        <w:rPr>
          <w:rFonts w:ascii="Simplified Arabic" w:hAnsi="Simplified Arabic" w:cs="Simplified Arabic"/>
          <w:b/>
          <w:bCs/>
          <w:color w:val="4F81BD" w:themeColor="accent1"/>
          <w:sz w:val="28"/>
          <w:szCs w:val="28"/>
          <w:rtl/>
          <w:lang w:bidi="ar-DZ"/>
        </w:rPr>
        <w:t xml:space="preserve"> القانون الإداري</w:t>
      </w:r>
    </w:p>
    <w:p w14:paraId="762E3722" w14:textId="77777777" w:rsidR="005D0000" w:rsidRDefault="00E244D7" w:rsidP="00FF49AF">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FF49AF">
        <w:rPr>
          <w:rFonts w:ascii="Simplified Arabic" w:hAnsi="Simplified Arabic" w:cs="Simplified Arabic" w:hint="cs"/>
          <w:b/>
          <w:bCs/>
          <w:sz w:val="28"/>
          <w:szCs w:val="28"/>
          <w:rtl/>
          <w:lang w:bidi="ar-DZ"/>
        </w:rPr>
        <w:t xml:space="preserve">يسعى الإنسان دائما للبحث عن الأمن والاستقرار داخل مجتمعه، فهذه الحاجة كانت وراء ظهور القانون، وينقسم القانون إلى قسمين: </w:t>
      </w:r>
    </w:p>
    <w:p w14:paraId="66061C05" w14:textId="77777777" w:rsidR="0027551A" w:rsidRDefault="00E244D7" w:rsidP="005E67BA">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27551A">
        <w:rPr>
          <w:rFonts w:ascii="Simplified Arabic" w:hAnsi="Simplified Arabic" w:cs="Simplified Arabic" w:hint="cs"/>
          <w:b/>
          <w:bCs/>
          <w:sz w:val="28"/>
          <w:szCs w:val="28"/>
          <w:rtl/>
          <w:lang w:bidi="ar-DZ"/>
        </w:rPr>
        <w:t xml:space="preserve">يتضمن القسم الأول </w:t>
      </w:r>
      <w:r w:rsidR="005D0000">
        <w:rPr>
          <w:rFonts w:ascii="Simplified Arabic" w:hAnsi="Simplified Arabic" w:cs="Simplified Arabic" w:hint="cs"/>
          <w:b/>
          <w:bCs/>
          <w:sz w:val="28"/>
          <w:szCs w:val="28"/>
          <w:rtl/>
          <w:lang w:bidi="ar-DZ"/>
        </w:rPr>
        <w:t xml:space="preserve">القانون الخاص الذي هو عبارة عن مجموعة القواعد التي تنظم العلاقات فيما بين أفراد الدولة أو أحد فروعها، باعتبارها شخصا معنويا عاديا، وليس باعتبارها صاحبة السيادة والسلطة، </w:t>
      </w:r>
      <w:r w:rsidR="0027551A">
        <w:rPr>
          <w:rFonts w:ascii="Simplified Arabic" w:hAnsi="Simplified Arabic" w:cs="Simplified Arabic" w:hint="cs"/>
          <w:b/>
          <w:bCs/>
          <w:sz w:val="28"/>
          <w:szCs w:val="28"/>
          <w:rtl/>
          <w:lang w:bidi="ar-DZ"/>
        </w:rPr>
        <w:t>وينقسم إلى:</w:t>
      </w:r>
      <w:r w:rsidR="005E67BA">
        <w:rPr>
          <w:rFonts w:ascii="Simplified Arabic" w:hAnsi="Simplified Arabic" w:cs="Simplified Arabic" w:hint="cs"/>
          <w:b/>
          <w:bCs/>
          <w:sz w:val="28"/>
          <w:szCs w:val="28"/>
          <w:rtl/>
          <w:lang w:bidi="ar-DZ"/>
        </w:rPr>
        <w:t xml:space="preserve"> </w:t>
      </w:r>
      <w:r w:rsidR="0027551A">
        <w:rPr>
          <w:rFonts w:ascii="Simplified Arabic" w:hAnsi="Simplified Arabic" w:cs="Simplified Arabic" w:hint="cs"/>
          <w:b/>
          <w:bCs/>
          <w:sz w:val="28"/>
          <w:szCs w:val="28"/>
          <w:rtl/>
          <w:lang w:bidi="ar-DZ"/>
        </w:rPr>
        <w:t>القانون المدني، القانون التجاري، القانون البحري، قانون العمل، قانون الإجراءات المدنية والإدارية والقانون الدولي الخاص.</w:t>
      </w:r>
    </w:p>
    <w:p w14:paraId="136DD1A6" w14:textId="77777777" w:rsidR="00007364" w:rsidRDefault="0027551A" w:rsidP="00007364">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أما القسم الثاني فهو القانون العام الذي يعرف على أنه مجموعة القواعد القانونية المنظمة لعلاقة الدولة بالأفراد وعلاقتها بغيرها من الدول والهيئات والمنظمات الدولية وهي تتصرف كصاحبة السيادة، ويتفرع عنه: </w:t>
      </w:r>
      <w:r w:rsidR="00985BEB">
        <w:rPr>
          <w:rFonts w:ascii="Simplified Arabic" w:hAnsi="Simplified Arabic" w:cs="Simplified Arabic" w:hint="cs"/>
          <w:b/>
          <w:bCs/>
          <w:sz w:val="28"/>
          <w:szCs w:val="28"/>
          <w:rtl/>
          <w:lang w:bidi="ar-DZ"/>
        </w:rPr>
        <w:t>قانون عام خارجي (قانون دولي عام)، قانون عام داخلي والمتضمن القانون الدستوري، القانون الإداري، القانون المالي، القانون الجنائي.</w:t>
      </w:r>
    </w:p>
    <w:p w14:paraId="77107B02" w14:textId="77777777" w:rsidR="00A15758" w:rsidRPr="005E67BA" w:rsidRDefault="00985BEB" w:rsidP="005E67BA">
      <w:pPr>
        <w:jc w:val="right"/>
        <w:rPr>
          <w:rFonts w:ascii="Simplified Arabic" w:hAnsi="Simplified Arabic" w:cs="Simplified Arabic"/>
          <w:b/>
          <w:bCs/>
          <w:color w:val="9BBB59" w:themeColor="accent3"/>
          <w:sz w:val="28"/>
          <w:szCs w:val="28"/>
          <w:rtl/>
          <w:lang w:bidi="ar-DZ"/>
        </w:rPr>
      </w:pPr>
      <w:r>
        <w:rPr>
          <w:rFonts w:ascii="Simplified Arabic" w:hAnsi="Simplified Arabic" w:cs="Simplified Arabic" w:hint="cs"/>
          <w:b/>
          <w:bCs/>
          <w:sz w:val="28"/>
          <w:szCs w:val="28"/>
          <w:rtl/>
          <w:lang w:bidi="ar-DZ"/>
        </w:rPr>
        <w:t>فالقانون الإداري هو فرع من فروع القانون العام الداخلي، ومن أجل معرفة القانون الإداري أكثر نتطرق إلى تعريفه.</w:t>
      </w:r>
    </w:p>
    <w:p w14:paraId="4E4BF449" w14:textId="77777777" w:rsidR="00E244D7" w:rsidRPr="005E67BA" w:rsidRDefault="005E67BA" w:rsidP="0027551A">
      <w:pPr>
        <w:jc w:val="right"/>
        <w:rPr>
          <w:rFonts w:ascii="Simplified Arabic" w:hAnsi="Simplified Arabic" w:cs="Simplified Arabic"/>
          <w:b/>
          <w:bCs/>
          <w:color w:val="00B050"/>
          <w:sz w:val="32"/>
          <w:szCs w:val="32"/>
          <w:rtl/>
          <w:lang w:bidi="ar-DZ"/>
        </w:rPr>
      </w:pPr>
      <w:r>
        <w:rPr>
          <w:rFonts w:ascii="Simplified Arabic" w:hAnsi="Simplified Arabic" w:cs="Simplified Arabic" w:hint="cs"/>
          <w:b/>
          <w:bCs/>
          <w:color w:val="00B050"/>
          <w:sz w:val="32"/>
          <w:szCs w:val="32"/>
          <w:rtl/>
          <w:lang w:bidi="ar-DZ"/>
        </w:rPr>
        <w:t>الفرع الأول</w:t>
      </w:r>
      <w:r w:rsidR="00E244D7" w:rsidRPr="005E67BA">
        <w:rPr>
          <w:rFonts w:ascii="Simplified Arabic" w:hAnsi="Simplified Arabic" w:cs="Simplified Arabic" w:hint="cs"/>
          <w:b/>
          <w:bCs/>
          <w:color w:val="00B050"/>
          <w:sz w:val="32"/>
          <w:szCs w:val="32"/>
          <w:rtl/>
          <w:lang w:bidi="ar-DZ"/>
        </w:rPr>
        <w:t>: تعريف القانون الإداري</w:t>
      </w:r>
    </w:p>
    <w:p w14:paraId="52E77866" w14:textId="77777777" w:rsidR="00E244D7" w:rsidRDefault="00E244D7" w:rsidP="00E244D7">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اختلف الفقه القانوني في إيجاد تعريف موحد للقانون الإداري، وهذا ما أدى إلى تنوع موضوعاته وتنوع علاقته بفروع القوانين الأخرى.</w:t>
      </w:r>
    </w:p>
    <w:p w14:paraId="1502BFC4" w14:textId="77777777" w:rsidR="00E244D7" w:rsidRPr="005E67BA" w:rsidRDefault="00E244D7" w:rsidP="00E244D7">
      <w:pPr>
        <w:jc w:val="right"/>
        <w:rPr>
          <w:rFonts w:ascii="Simplified Arabic" w:hAnsi="Simplified Arabic" w:cs="Simplified Arabic"/>
          <w:b/>
          <w:bCs/>
          <w:color w:val="F79646" w:themeColor="accent6"/>
          <w:sz w:val="32"/>
          <w:szCs w:val="32"/>
          <w:rtl/>
          <w:lang w:bidi="ar-DZ"/>
        </w:rPr>
      </w:pPr>
      <w:r w:rsidRPr="00E244D7">
        <w:rPr>
          <w:rFonts w:ascii="Simplified Arabic" w:hAnsi="Simplified Arabic" w:cs="Simplified Arabic" w:hint="cs"/>
          <w:b/>
          <w:bCs/>
          <w:sz w:val="32"/>
          <w:szCs w:val="32"/>
          <w:rtl/>
          <w:lang w:bidi="ar-DZ"/>
        </w:rPr>
        <w:lastRenderedPageBreak/>
        <w:t xml:space="preserve"> </w:t>
      </w:r>
      <w:r w:rsidRPr="005E67BA">
        <w:rPr>
          <w:rFonts w:ascii="Simplified Arabic" w:hAnsi="Simplified Arabic" w:cs="Simplified Arabic" w:hint="cs"/>
          <w:b/>
          <w:bCs/>
          <w:color w:val="F79646" w:themeColor="accent6"/>
          <w:sz w:val="32"/>
          <w:szCs w:val="32"/>
          <w:rtl/>
          <w:lang w:bidi="ar-DZ"/>
        </w:rPr>
        <w:t>أولا: التعريف الموسع للقانون الإداري</w:t>
      </w:r>
    </w:p>
    <w:p w14:paraId="25838C76" w14:textId="77777777" w:rsidR="00E244D7" w:rsidRDefault="00226722" w:rsidP="00BC7035">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يعرف القانون الإداري حسب المفهوم الواسع على أنه</w:t>
      </w:r>
      <w:r w:rsidRPr="00F9360A">
        <w:rPr>
          <w:rFonts w:ascii="Simplified Arabic" w:hAnsi="Simplified Arabic" w:cs="Simplified Arabic" w:hint="cs"/>
          <w:b/>
          <w:bCs/>
          <w:sz w:val="32"/>
          <w:szCs w:val="32"/>
          <w:rtl/>
          <w:lang w:bidi="ar-DZ"/>
        </w:rPr>
        <w:t xml:space="preserve">:" </w:t>
      </w:r>
      <w:r w:rsidR="00604A24" w:rsidRPr="00F9360A">
        <w:rPr>
          <w:rFonts w:ascii="Simplified Arabic" w:hAnsi="Simplified Arabic" w:cs="Simplified Arabic" w:hint="cs"/>
          <w:b/>
          <w:bCs/>
          <w:sz w:val="32"/>
          <w:szCs w:val="32"/>
          <w:rtl/>
          <w:lang w:bidi="ar-DZ"/>
        </w:rPr>
        <w:t>فرع من فروع القانون العام الذي ينظم الإدارة العمومية".</w:t>
      </w:r>
      <w:r w:rsidRPr="00F9360A">
        <w:rPr>
          <w:rFonts w:ascii="Simplified Arabic" w:hAnsi="Simplified Arabic" w:cs="Simplified Arabic" w:hint="cs"/>
          <w:b/>
          <w:bCs/>
          <w:sz w:val="32"/>
          <w:szCs w:val="32"/>
          <w:rtl/>
          <w:lang w:bidi="ar-DZ"/>
        </w:rPr>
        <w:t>".</w:t>
      </w:r>
      <w:r>
        <w:rPr>
          <w:rFonts w:ascii="Simplified Arabic" w:hAnsi="Simplified Arabic" w:cs="Simplified Arabic" w:hint="cs"/>
          <w:b/>
          <w:bCs/>
          <w:sz w:val="28"/>
          <w:szCs w:val="28"/>
          <w:rtl/>
          <w:lang w:bidi="ar-DZ"/>
        </w:rPr>
        <w:t>فحسب هذا التعريف نقول بأن القانون الإداري يعني "قانون الإدارة</w:t>
      </w:r>
      <w:r w:rsidR="00E244D7" w:rsidRPr="00E244D7">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w:t>
      </w:r>
      <w:r w:rsidRPr="00226722">
        <w:rPr>
          <w:rFonts w:ascii="Simplified Arabic" w:hAnsi="Simplified Arabic" w:cs="Simplified Arabic" w:hint="cs"/>
          <w:b/>
          <w:bCs/>
          <w:sz w:val="28"/>
          <w:szCs w:val="28"/>
          <w:rtl/>
          <w:lang w:bidi="ar-DZ"/>
        </w:rPr>
        <w:t xml:space="preserve">ومهما كانت القواعد القانونية التي </w:t>
      </w:r>
      <w:r w:rsidR="00BC7035">
        <w:rPr>
          <w:rFonts w:ascii="Simplified Arabic" w:hAnsi="Simplified Arabic" w:cs="Simplified Arabic" w:hint="cs"/>
          <w:b/>
          <w:bCs/>
          <w:sz w:val="28"/>
          <w:szCs w:val="28"/>
          <w:rtl/>
          <w:lang w:bidi="ar-DZ"/>
        </w:rPr>
        <w:t>ت</w:t>
      </w:r>
      <w:r w:rsidRPr="00226722">
        <w:rPr>
          <w:rFonts w:ascii="Simplified Arabic" w:hAnsi="Simplified Arabic" w:cs="Simplified Arabic" w:hint="cs"/>
          <w:b/>
          <w:bCs/>
          <w:sz w:val="28"/>
          <w:szCs w:val="28"/>
          <w:rtl/>
          <w:lang w:bidi="ar-DZ"/>
        </w:rPr>
        <w:t>حكمها سواء قواعد القان</w:t>
      </w:r>
      <w:r w:rsidR="009504EB">
        <w:rPr>
          <w:rFonts w:ascii="Simplified Arabic" w:hAnsi="Simplified Arabic" w:cs="Simplified Arabic" w:hint="cs"/>
          <w:b/>
          <w:bCs/>
          <w:sz w:val="28"/>
          <w:szCs w:val="28"/>
          <w:rtl/>
          <w:lang w:bidi="ar-DZ"/>
        </w:rPr>
        <w:t xml:space="preserve">ون الخاص أو قواعد القانون العام، وهذا يعني أن القانون الإداري موجود في كل مجتمع سواء اخذ بمبدأ الازدواجية أو لم يأخذ بها. </w:t>
      </w:r>
    </w:p>
    <w:p w14:paraId="42B03E91" w14:textId="77777777" w:rsidR="00604A24" w:rsidRDefault="00604A24" w:rsidP="00604A24">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يجدر بنا أن نعطي تعريفا للإدارة العامة وهذا بالاعتماد على المعياريين العضوي والمعيار المادي:</w:t>
      </w:r>
    </w:p>
    <w:p w14:paraId="7E5D2740" w14:textId="77777777" w:rsidR="00604A24" w:rsidRPr="005E67BA" w:rsidRDefault="00604A24" w:rsidP="00FC2DEF">
      <w:pPr>
        <w:jc w:val="right"/>
        <w:rPr>
          <w:rFonts w:ascii="Simplified Arabic" w:hAnsi="Simplified Arabic" w:cs="Simplified Arabic"/>
          <w:b/>
          <w:bCs/>
          <w:sz w:val="32"/>
          <w:szCs w:val="32"/>
          <w:u w:val="single"/>
          <w:rtl/>
          <w:lang w:bidi="ar-DZ"/>
        </w:rPr>
      </w:pPr>
      <w:r w:rsidRPr="005E67BA">
        <w:rPr>
          <w:rFonts w:ascii="Simplified Arabic" w:hAnsi="Simplified Arabic" w:cs="Simplified Arabic" w:hint="cs"/>
          <w:b/>
          <w:bCs/>
          <w:sz w:val="32"/>
          <w:szCs w:val="32"/>
          <w:u w:val="single"/>
          <w:rtl/>
          <w:lang w:bidi="ar-DZ"/>
        </w:rPr>
        <w:t>أ: تعريف الإدارة العامة</w:t>
      </w:r>
    </w:p>
    <w:p w14:paraId="56B7B5A3" w14:textId="77777777" w:rsidR="00F9360A" w:rsidRPr="00F9360A" w:rsidRDefault="00F9360A" w:rsidP="00F9360A">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يستند تعريف الإدارة العامة على معيار شكلي(العضوي)، ومعيار آخر موضوعي(وظيفي):</w:t>
      </w:r>
    </w:p>
    <w:p w14:paraId="60C023ED" w14:textId="77777777" w:rsidR="00F9360A" w:rsidRPr="005E67BA" w:rsidRDefault="00FC2DEF" w:rsidP="00F9360A">
      <w:pPr>
        <w:jc w:val="right"/>
        <w:rPr>
          <w:rFonts w:ascii="Simplified Arabic" w:hAnsi="Simplified Arabic" w:cs="Simplified Arabic"/>
          <w:b/>
          <w:bCs/>
          <w:color w:val="FFFF00"/>
          <w:sz w:val="32"/>
          <w:szCs w:val="32"/>
          <w:rtl/>
          <w:lang w:bidi="ar-DZ"/>
        </w:rPr>
      </w:pPr>
      <w:r w:rsidRPr="005E67BA">
        <w:rPr>
          <w:rFonts w:ascii="Simplified Arabic" w:hAnsi="Simplified Arabic" w:cs="Simplified Arabic" w:hint="cs"/>
          <w:b/>
          <w:bCs/>
          <w:color w:val="FFFF00"/>
          <w:sz w:val="32"/>
          <w:szCs w:val="32"/>
          <w:rtl/>
          <w:lang w:bidi="ar-DZ"/>
        </w:rPr>
        <w:t>1</w:t>
      </w:r>
      <w:r w:rsidR="00604A24" w:rsidRPr="005E67BA">
        <w:rPr>
          <w:rFonts w:ascii="Simplified Arabic" w:hAnsi="Simplified Arabic" w:cs="Simplified Arabic" w:hint="cs"/>
          <w:b/>
          <w:bCs/>
          <w:color w:val="FFFF00"/>
          <w:sz w:val="32"/>
          <w:szCs w:val="32"/>
          <w:rtl/>
          <w:lang w:bidi="ar-DZ"/>
        </w:rPr>
        <w:t>:</w:t>
      </w:r>
      <w:r w:rsidR="005E67BA" w:rsidRPr="005E67BA">
        <w:rPr>
          <w:rFonts w:ascii="Simplified Arabic" w:hAnsi="Simplified Arabic" w:cs="Simplified Arabic" w:hint="cs"/>
          <w:b/>
          <w:bCs/>
          <w:color w:val="FFFF00"/>
          <w:sz w:val="32"/>
          <w:szCs w:val="32"/>
          <w:rtl/>
          <w:lang w:bidi="ar-DZ"/>
        </w:rPr>
        <w:t xml:space="preserve"> المعيار </w:t>
      </w:r>
      <w:r w:rsidR="00604A24" w:rsidRPr="005E67BA">
        <w:rPr>
          <w:rFonts w:ascii="Simplified Arabic" w:hAnsi="Simplified Arabic" w:cs="Simplified Arabic" w:hint="cs"/>
          <w:b/>
          <w:bCs/>
          <w:color w:val="FFFF00"/>
          <w:sz w:val="32"/>
          <w:szCs w:val="32"/>
          <w:rtl/>
          <w:lang w:bidi="ar-DZ"/>
        </w:rPr>
        <w:t>العضوي</w:t>
      </w:r>
    </w:p>
    <w:p w14:paraId="462F22A6" w14:textId="77777777" w:rsidR="00604A24" w:rsidRPr="005E67BA" w:rsidRDefault="00604A24" w:rsidP="00F9360A">
      <w:pPr>
        <w:jc w:val="right"/>
        <w:rPr>
          <w:rFonts w:ascii="Simplified Arabic" w:hAnsi="Simplified Arabic" w:cs="Simplified Arabic"/>
          <w:b/>
          <w:bCs/>
          <w:color w:val="FFFF00"/>
          <w:sz w:val="28"/>
          <w:szCs w:val="28"/>
          <w:rtl/>
          <w:lang w:bidi="ar-DZ"/>
        </w:rPr>
      </w:pPr>
      <w:r>
        <w:rPr>
          <w:rFonts w:ascii="Simplified Arabic" w:hAnsi="Simplified Arabic" w:cs="Simplified Arabic" w:hint="cs"/>
          <w:b/>
          <w:bCs/>
          <w:sz w:val="28"/>
          <w:szCs w:val="28"/>
          <w:rtl/>
          <w:lang w:bidi="ar-DZ"/>
        </w:rPr>
        <w:t xml:space="preserve">يقصد </w:t>
      </w:r>
      <w:r w:rsidR="00F9360A">
        <w:rPr>
          <w:rFonts w:ascii="Simplified Arabic" w:hAnsi="Simplified Arabic" w:cs="Simplified Arabic" w:hint="cs"/>
          <w:b/>
          <w:bCs/>
          <w:sz w:val="28"/>
          <w:szCs w:val="28"/>
          <w:rtl/>
          <w:lang w:bidi="ar-DZ"/>
        </w:rPr>
        <w:t>ب</w:t>
      </w:r>
      <w:r>
        <w:rPr>
          <w:rFonts w:ascii="Simplified Arabic" w:hAnsi="Simplified Arabic" w:cs="Simplified Arabic" w:hint="cs"/>
          <w:b/>
          <w:bCs/>
          <w:sz w:val="28"/>
          <w:szCs w:val="28"/>
          <w:rtl/>
          <w:lang w:bidi="ar-DZ"/>
        </w:rPr>
        <w:t>الإدارة العامة اعتمادا على المعيار العضوي (الشكلي) هي مجموعة الهيئات</w:t>
      </w:r>
      <w:r w:rsidR="00F9360A">
        <w:rPr>
          <w:rFonts w:ascii="Simplified Arabic" w:hAnsi="Simplified Arabic" w:cs="Simplified Arabic" w:hint="cs"/>
          <w:b/>
          <w:bCs/>
          <w:sz w:val="28"/>
          <w:szCs w:val="28"/>
          <w:rtl/>
          <w:lang w:bidi="ar-DZ"/>
        </w:rPr>
        <w:t xml:space="preserve"> والأجهزة </w:t>
      </w:r>
      <w:r>
        <w:rPr>
          <w:rFonts w:ascii="Simplified Arabic" w:hAnsi="Simplified Arabic" w:cs="Simplified Arabic" w:hint="cs"/>
          <w:b/>
          <w:bCs/>
          <w:sz w:val="28"/>
          <w:szCs w:val="28"/>
          <w:rtl/>
          <w:lang w:bidi="ar-DZ"/>
        </w:rPr>
        <w:t xml:space="preserve"> التي تمارس النشاط الإداري في الدولة، فنجد السلط</w:t>
      </w:r>
      <w:r w:rsidR="00F9360A">
        <w:rPr>
          <w:rFonts w:ascii="Simplified Arabic" w:hAnsi="Simplified Arabic" w:cs="Simplified Arabic" w:hint="cs"/>
          <w:b/>
          <w:bCs/>
          <w:sz w:val="28"/>
          <w:szCs w:val="28"/>
          <w:rtl/>
          <w:lang w:bidi="ar-DZ"/>
        </w:rPr>
        <w:t>ة المركزية والسلطات اللامركزية ( البلديات، الولايات، الوزارات، الجامعات....).</w:t>
      </w:r>
    </w:p>
    <w:p w14:paraId="19511532" w14:textId="77777777" w:rsidR="00604A24" w:rsidRPr="005E67BA" w:rsidRDefault="00FC2DEF" w:rsidP="00F9360A">
      <w:pPr>
        <w:jc w:val="right"/>
        <w:rPr>
          <w:rFonts w:ascii="Simplified Arabic" w:hAnsi="Simplified Arabic" w:cs="Simplified Arabic"/>
          <w:b/>
          <w:bCs/>
          <w:color w:val="FFFF00"/>
          <w:sz w:val="32"/>
          <w:szCs w:val="32"/>
          <w:rtl/>
          <w:lang w:bidi="ar-DZ"/>
        </w:rPr>
      </w:pPr>
      <w:r w:rsidRPr="005E67BA">
        <w:rPr>
          <w:rFonts w:ascii="Simplified Arabic" w:hAnsi="Simplified Arabic" w:cs="Simplified Arabic" w:hint="cs"/>
          <w:b/>
          <w:bCs/>
          <w:color w:val="FFFF00"/>
          <w:sz w:val="32"/>
          <w:szCs w:val="32"/>
          <w:rtl/>
          <w:lang w:bidi="ar-DZ"/>
        </w:rPr>
        <w:t>2</w:t>
      </w:r>
      <w:r w:rsidR="00604A24" w:rsidRPr="005E67BA">
        <w:rPr>
          <w:rFonts w:ascii="Simplified Arabic" w:hAnsi="Simplified Arabic" w:cs="Simplified Arabic" w:hint="cs"/>
          <w:b/>
          <w:bCs/>
          <w:color w:val="FFFF00"/>
          <w:sz w:val="28"/>
          <w:szCs w:val="28"/>
          <w:rtl/>
          <w:lang w:bidi="ar-DZ"/>
        </w:rPr>
        <w:t>: المعيار الم</w:t>
      </w:r>
      <w:r w:rsidR="00F9360A" w:rsidRPr="005E67BA">
        <w:rPr>
          <w:rFonts w:ascii="Simplified Arabic" w:hAnsi="Simplified Arabic" w:cs="Simplified Arabic" w:hint="cs"/>
          <w:b/>
          <w:bCs/>
          <w:color w:val="FFFF00"/>
          <w:sz w:val="28"/>
          <w:szCs w:val="28"/>
          <w:rtl/>
          <w:lang w:bidi="ar-DZ"/>
        </w:rPr>
        <w:t>وضوعي:</w:t>
      </w:r>
    </w:p>
    <w:p w14:paraId="56A6DF4D" w14:textId="77777777" w:rsidR="00F9360A" w:rsidRDefault="00F9360A" w:rsidP="00F9360A">
      <w:pPr>
        <w:jc w:val="right"/>
        <w:rPr>
          <w:rFonts w:ascii="Simplified Arabic" w:hAnsi="Simplified Arabic" w:cs="Simplified Arabic"/>
          <w:b/>
          <w:bCs/>
          <w:sz w:val="28"/>
          <w:szCs w:val="28"/>
          <w:rtl/>
          <w:lang w:bidi="ar-DZ"/>
        </w:rPr>
      </w:pPr>
      <w:r w:rsidRPr="00F9360A">
        <w:rPr>
          <w:rFonts w:ascii="Simplified Arabic" w:hAnsi="Simplified Arabic" w:cs="Simplified Arabic" w:hint="cs"/>
          <w:b/>
          <w:bCs/>
          <w:sz w:val="28"/>
          <w:szCs w:val="28"/>
          <w:rtl/>
          <w:lang w:bidi="ar-DZ"/>
        </w:rPr>
        <w:t>يقصد بالإدارة العامة وفقا للمعيار الموضوعي هي مجموعة الأنشطة والخدمات والوظائف التي تقوم بها تلك الأجهزة من أجل إشباع احتياجات العامة لأفراد المجتمع، مثل : التعليم، توفير النقل العمومي، تقديم الخدمات الصحية،....</w:t>
      </w:r>
    </w:p>
    <w:p w14:paraId="5AD17965" w14:textId="77777777" w:rsidR="003206C0" w:rsidRDefault="0011036D" w:rsidP="00F9360A">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إن تحقيق المصلحة العامة هو ما يميز الإدارة العامة عن الإدارة الخاصة، فهذه الأخيرة تدل على الأجهزة والأساليب في تسيير المشروعات الاقتصادية التابعة للقطاع الخاص مثل: الشركات التجارية الخاصة.</w:t>
      </w:r>
    </w:p>
    <w:p w14:paraId="312AEB2A" w14:textId="77777777" w:rsidR="003206C0" w:rsidRDefault="003206C0" w:rsidP="003206C0">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والإدارة العامة (الدولة، الولايات، البلديات، المؤسسات العامة الإدارية) لا تخضع في كل معاملة أو نشاط للقانون الإداري بل قد يحكمها القانون الخاص في حالات معينة، فالإدارة العامة تدير مرفقا عاما </w:t>
      </w:r>
      <w:r>
        <w:rPr>
          <w:rFonts w:ascii="Simplified Arabic" w:hAnsi="Simplified Arabic" w:cs="Simplified Arabic" w:hint="cs"/>
          <w:b/>
          <w:bCs/>
          <w:sz w:val="28"/>
          <w:szCs w:val="28"/>
          <w:rtl/>
          <w:lang w:bidi="ar-DZ"/>
        </w:rPr>
        <w:lastRenderedPageBreak/>
        <w:t>وتمارس نشاطا متميزا وتستخدم أموالا عامة وتهدف إلى تحقيق مصلحة عامة، فإذا كان نشاط الإدارة العامة خارج</w:t>
      </w:r>
      <w:r w:rsidR="00784690">
        <w:rPr>
          <w:rFonts w:ascii="Simplified Arabic" w:hAnsi="Simplified Arabic" w:cs="Simplified Arabic" w:hint="cs"/>
          <w:b/>
          <w:bCs/>
          <w:sz w:val="28"/>
          <w:szCs w:val="28"/>
          <w:rtl/>
          <w:lang w:bidi="ar-DZ"/>
        </w:rPr>
        <w:t xml:space="preserve"> عن</w:t>
      </w:r>
      <w:r>
        <w:rPr>
          <w:rFonts w:ascii="Simplified Arabic" w:hAnsi="Simplified Arabic" w:cs="Simplified Arabic" w:hint="cs"/>
          <w:b/>
          <w:bCs/>
          <w:sz w:val="28"/>
          <w:szCs w:val="28"/>
          <w:rtl/>
          <w:lang w:bidi="ar-DZ"/>
        </w:rPr>
        <w:t xml:space="preserve"> هذا الإطار</w:t>
      </w:r>
      <w:r w:rsidR="00784690">
        <w:rPr>
          <w:rFonts w:ascii="Simplified Arabic" w:hAnsi="Simplified Arabic" w:cs="Simplified Arabic" w:hint="cs"/>
          <w:b/>
          <w:bCs/>
          <w:sz w:val="28"/>
          <w:szCs w:val="28"/>
          <w:rtl/>
          <w:lang w:bidi="ar-DZ"/>
        </w:rPr>
        <w:t xml:space="preserve"> فهي</w:t>
      </w:r>
      <w:r>
        <w:rPr>
          <w:rFonts w:ascii="Simplified Arabic" w:hAnsi="Simplified Arabic" w:cs="Simplified Arabic" w:hint="cs"/>
          <w:b/>
          <w:bCs/>
          <w:sz w:val="28"/>
          <w:szCs w:val="28"/>
          <w:rtl/>
          <w:lang w:bidi="ar-DZ"/>
        </w:rPr>
        <w:t xml:space="preserve"> فتخضع للقانون الخاص.</w:t>
      </w:r>
    </w:p>
    <w:p w14:paraId="568C6B12" w14:textId="77777777" w:rsidR="005E3778" w:rsidRPr="00F9360A" w:rsidRDefault="005E3778" w:rsidP="005E3778">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تخضع نشاطات ومعاملات الإدارة العامة إلى نفس القواعد السارية على الأشخاص الخاصة عندما تصبح في نفس مستوى الأفراد أي قواعد القانون الخاص(القانون المدني خاصة).</w:t>
      </w:r>
    </w:p>
    <w:p w14:paraId="63F46FF2" w14:textId="77777777" w:rsidR="00226722" w:rsidRPr="005E67BA" w:rsidRDefault="00226722" w:rsidP="00E244D7">
      <w:pPr>
        <w:jc w:val="right"/>
        <w:rPr>
          <w:rFonts w:ascii="Simplified Arabic" w:hAnsi="Simplified Arabic" w:cs="Simplified Arabic"/>
          <w:b/>
          <w:bCs/>
          <w:color w:val="F79646" w:themeColor="accent6"/>
          <w:sz w:val="32"/>
          <w:szCs w:val="32"/>
          <w:rtl/>
          <w:lang w:bidi="ar-DZ"/>
        </w:rPr>
      </w:pPr>
      <w:r w:rsidRPr="005E67BA">
        <w:rPr>
          <w:rFonts w:ascii="Simplified Arabic" w:hAnsi="Simplified Arabic" w:cs="Simplified Arabic" w:hint="cs"/>
          <w:b/>
          <w:bCs/>
          <w:color w:val="F79646" w:themeColor="accent6"/>
          <w:sz w:val="32"/>
          <w:szCs w:val="32"/>
          <w:rtl/>
          <w:lang w:bidi="ar-DZ"/>
        </w:rPr>
        <w:t>ثانيا: التعريف الضيق للقانون الإداري</w:t>
      </w:r>
    </w:p>
    <w:p w14:paraId="33779206" w14:textId="77777777" w:rsidR="00226722" w:rsidRDefault="00226722" w:rsidP="0022672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وعرف القانون الإداري حسب المفهوم الضيق على أنه:" مجموعة القواعد المتميزة والاستثنائية المختلفة عن القانون الخاص </w:t>
      </w:r>
      <w:r w:rsidR="009504EB">
        <w:rPr>
          <w:rFonts w:ascii="Simplified Arabic" w:hAnsi="Simplified Arabic" w:cs="Simplified Arabic" w:hint="cs"/>
          <w:b/>
          <w:bCs/>
          <w:sz w:val="28"/>
          <w:szCs w:val="28"/>
          <w:rtl/>
          <w:lang w:bidi="ar-DZ"/>
        </w:rPr>
        <w:t>المتعلقة بتنظيم الإدارة العامة، وتحكم نشاطها وما يترتب عنه من منازعات."</w:t>
      </w:r>
    </w:p>
    <w:p w14:paraId="0D29B45E" w14:textId="77777777" w:rsidR="009504EB" w:rsidRPr="00226722" w:rsidRDefault="009504EB" w:rsidP="005E3778">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فحسب المعنى الضيق للقانون الإداري نجد </w:t>
      </w:r>
      <w:r w:rsidR="005E3778">
        <w:rPr>
          <w:rFonts w:ascii="Simplified Arabic" w:hAnsi="Simplified Arabic" w:cs="Simplified Arabic" w:hint="cs"/>
          <w:b/>
          <w:bCs/>
          <w:sz w:val="28"/>
          <w:szCs w:val="28"/>
          <w:rtl/>
          <w:lang w:bidi="ar-DZ"/>
        </w:rPr>
        <w:t>أ</w:t>
      </w:r>
      <w:r>
        <w:rPr>
          <w:rFonts w:ascii="Simplified Arabic" w:hAnsi="Simplified Arabic" w:cs="Simplified Arabic" w:hint="cs"/>
          <w:b/>
          <w:bCs/>
          <w:sz w:val="28"/>
          <w:szCs w:val="28"/>
          <w:rtl/>
          <w:lang w:bidi="ar-DZ"/>
        </w:rPr>
        <w:t xml:space="preserve">ن القواعد القانونية التي تطبق على الإدارة هي قواعد قانونية متميزة، ويكون ذلك في الدول التي تأخذ بنظام الازدواجية القانونية. </w:t>
      </w:r>
    </w:p>
    <w:p w14:paraId="13F938DE" w14:textId="77777777" w:rsidR="00007364" w:rsidRDefault="009504EB" w:rsidP="005E3778">
      <w:pPr>
        <w:jc w:val="right"/>
        <w:rPr>
          <w:rFonts w:ascii="Simplified Arabic" w:hAnsi="Simplified Arabic" w:cs="Simplified Arabic"/>
          <w:b/>
          <w:bCs/>
          <w:sz w:val="32"/>
          <w:szCs w:val="32"/>
          <w:rtl/>
          <w:lang w:bidi="ar-DZ"/>
        </w:rPr>
      </w:pPr>
      <w:r>
        <w:rPr>
          <w:rFonts w:ascii="Simplified Arabic" w:hAnsi="Simplified Arabic" w:cs="Simplified Arabic" w:hint="cs"/>
          <w:b/>
          <w:bCs/>
          <w:sz w:val="28"/>
          <w:szCs w:val="28"/>
          <w:rtl/>
          <w:lang w:bidi="ar-DZ"/>
        </w:rPr>
        <w:t>ف</w:t>
      </w:r>
      <w:r w:rsidR="00007364">
        <w:rPr>
          <w:rFonts w:ascii="Simplified Arabic" w:hAnsi="Simplified Arabic" w:cs="Simplified Arabic" w:hint="cs"/>
          <w:b/>
          <w:bCs/>
          <w:sz w:val="28"/>
          <w:szCs w:val="28"/>
          <w:rtl/>
          <w:lang w:bidi="ar-DZ"/>
        </w:rPr>
        <w:t>يعرف القانون الإداري</w:t>
      </w:r>
      <w:r w:rsidR="005E3778">
        <w:rPr>
          <w:rFonts w:ascii="Simplified Arabic" w:hAnsi="Simplified Arabic" w:cs="Simplified Arabic" w:hint="cs"/>
          <w:b/>
          <w:bCs/>
          <w:sz w:val="28"/>
          <w:szCs w:val="28"/>
          <w:rtl/>
          <w:lang w:bidi="ar-DZ"/>
        </w:rPr>
        <w:t xml:space="preserve"> وفقا للمعيار الضيق</w:t>
      </w:r>
      <w:r w:rsidR="00007364">
        <w:rPr>
          <w:rFonts w:ascii="Simplified Arabic" w:hAnsi="Simplified Arabic" w:cs="Simplified Arabic" w:hint="cs"/>
          <w:b/>
          <w:bCs/>
          <w:sz w:val="28"/>
          <w:szCs w:val="28"/>
          <w:rtl/>
          <w:lang w:bidi="ar-DZ"/>
        </w:rPr>
        <w:t xml:space="preserve"> على أنه: " </w:t>
      </w:r>
      <w:r w:rsidR="00007364" w:rsidRPr="005E3778">
        <w:rPr>
          <w:rFonts w:ascii="Simplified Arabic" w:hAnsi="Simplified Arabic" w:cs="Simplified Arabic" w:hint="cs"/>
          <w:b/>
          <w:bCs/>
          <w:sz w:val="32"/>
          <w:szCs w:val="32"/>
          <w:rtl/>
          <w:lang w:bidi="ar-DZ"/>
        </w:rPr>
        <w:t>مجموعة القواعد القانونية غير المألوفة، المتميزة عن القانون الخاص والتي تتعلق بالإدارة العامة حينما تتصرف كسلطة عامة</w:t>
      </w:r>
      <w:r w:rsidR="005E3778" w:rsidRPr="005E3778">
        <w:rPr>
          <w:rFonts w:ascii="Simplified Arabic" w:hAnsi="Simplified Arabic" w:cs="Simplified Arabic" w:hint="cs"/>
          <w:b/>
          <w:bCs/>
          <w:sz w:val="32"/>
          <w:szCs w:val="32"/>
          <w:rtl/>
          <w:lang w:bidi="ar-DZ"/>
        </w:rPr>
        <w:t>، وتحكم العلاقات التي تكون فيها الدولة أو إحدى هيئاتها طرفا فيها من أجل تحقيق المصلحة العامة".</w:t>
      </w:r>
    </w:p>
    <w:p w14:paraId="5B075166" w14:textId="77777777" w:rsidR="00DC4A2B" w:rsidRPr="005E67BA" w:rsidRDefault="00FC2DEF" w:rsidP="005E3778">
      <w:pPr>
        <w:jc w:val="right"/>
        <w:rPr>
          <w:rFonts w:ascii="Simplified Arabic" w:hAnsi="Simplified Arabic" w:cs="Simplified Arabic"/>
          <w:b/>
          <w:bCs/>
          <w:color w:val="9BBB59" w:themeColor="accent3"/>
          <w:sz w:val="32"/>
          <w:szCs w:val="32"/>
          <w:rtl/>
          <w:lang w:bidi="ar-DZ"/>
        </w:rPr>
      </w:pPr>
      <w:r w:rsidRPr="005E67BA">
        <w:rPr>
          <w:rFonts w:ascii="Simplified Arabic" w:hAnsi="Simplified Arabic" w:cs="Simplified Arabic" w:hint="cs"/>
          <w:b/>
          <w:bCs/>
          <w:color w:val="9BBB59" w:themeColor="accent3"/>
          <w:sz w:val="28"/>
          <w:szCs w:val="28"/>
          <w:rtl/>
          <w:lang w:bidi="ar-DZ"/>
        </w:rPr>
        <w:t>ا</w:t>
      </w:r>
      <w:r w:rsidRPr="005E67BA">
        <w:rPr>
          <w:rFonts w:ascii="Simplified Arabic" w:hAnsi="Simplified Arabic" w:cs="Simplified Arabic" w:hint="cs"/>
          <w:b/>
          <w:bCs/>
          <w:color w:val="9BBB59" w:themeColor="accent3"/>
          <w:sz w:val="32"/>
          <w:szCs w:val="32"/>
          <w:rtl/>
          <w:lang w:bidi="ar-DZ"/>
        </w:rPr>
        <w:t>لفرع الثاني: نشأة وتطور القانون الإداري</w:t>
      </w:r>
    </w:p>
    <w:p w14:paraId="42CA8B19" w14:textId="77777777" w:rsidR="00FC2DEF" w:rsidRDefault="00400F1D" w:rsidP="002B5615">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لم يكن وجود القانون الإداري وليد الصدفة، ولكنه كان نتيجة تطور وتراكم أحداث تاريخية و</w:t>
      </w:r>
      <w:r w:rsidR="002B5615">
        <w:rPr>
          <w:rFonts w:ascii="Simplified Arabic" w:hAnsi="Simplified Arabic" w:cs="Simplified Arabic" w:hint="cs"/>
          <w:b/>
          <w:bCs/>
          <w:sz w:val="28"/>
          <w:szCs w:val="28"/>
          <w:rtl/>
          <w:lang w:bidi="ar-DZ"/>
        </w:rPr>
        <w:t>ظ</w:t>
      </w:r>
      <w:r>
        <w:rPr>
          <w:rFonts w:ascii="Simplified Arabic" w:hAnsi="Simplified Arabic" w:cs="Simplified Arabic" w:hint="cs"/>
          <w:b/>
          <w:bCs/>
          <w:sz w:val="28"/>
          <w:szCs w:val="28"/>
          <w:rtl/>
          <w:lang w:bidi="ar-DZ"/>
        </w:rPr>
        <w:t>روف سياسية اختلفت من دولة إلى أخرى.</w:t>
      </w:r>
    </w:p>
    <w:p w14:paraId="6F471E23" w14:textId="77777777" w:rsidR="002B5615" w:rsidRDefault="002B5615" w:rsidP="002B5615">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سوف نتطرق إلى كيفية نشأة القانون الإداري في دول القضاء المزدوج، وعلى رأسها فرنسا التي تعد مهد للقانون الإداري، ونتعرض أيضا إلى دور القضاء الموحد بالنسبة للدول الأنجلوسكسونية التي تعد النشأة الحديثة، وفي الأخير نتطرق إلى كيفية تطور القانون الإداري في الجزائر.</w:t>
      </w:r>
    </w:p>
    <w:p w14:paraId="165C1FAD" w14:textId="77777777" w:rsidR="002B5615" w:rsidRPr="005E67BA" w:rsidRDefault="002B5615" w:rsidP="002B5615">
      <w:pPr>
        <w:jc w:val="right"/>
        <w:rPr>
          <w:rFonts w:ascii="Simplified Arabic" w:hAnsi="Simplified Arabic" w:cs="Simplified Arabic"/>
          <w:b/>
          <w:bCs/>
          <w:color w:val="F79646" w:themeColor="accent6"/>
          <w:sz w:val="32"/>
          <w:szCs w:val="32"/>
          <w:rtl/>
          <w:lang w:bidi="ar-DZ"/>
        </w:rPr>
      </w:pPr>
      <w:r w:rsidRPr="005E67BA">
        <w:rPr>
          <w:rFonts w:ascii="Simplified Arabic" w:hAnsi="Simplified Arabic" w:cs="Simplified Arabic" w:hint="cs"/>
          <w:b/>
          <w:bCs/>
          <w:color w:val="F79646" w:themeColor="accent6"/>
          <w:sz w:val="32"/>
          <w:szCs w:val="32"/>
          <w:rtl/>
          <w:lang w:bidi="ar-DZ"/>
        </w:rPr>
        <w:t xml:space="preserve">أولا: نشأة وتطور القانون الإداري في فرنسا  </w:t>
      </w:r>
    </w:p>
    <w:p w14:paraId="6737E62B" w14:textId="77777777" w:rsidR="002B5615" w:rsidRDefault="00CF471B" w:rsidP="002B5615">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يرجع الفضل في ظهور القانون الإداري إلى فرنسا وبالتحديد إلى العوامل التاريخية، فالثورة الفرنسية لسنة 1789م</w:t>
      </w:r>
      <w:r w:rsidR="00626A5E">
        <w:rPr>
          <w:rFonts w:ascii="Simplified Arabic" w:hAnsi="Simplified Arabic" w:cs="Simplified Arabic" w:hint="cs"/>
          <w:b/>
          <w:bCs/>
          <w:sz w:val="28"/>
          <w:szCs w:val="28"/>
          <w:rtl/>
          <w:lang w:bidi="ar-DZ"/>
        </w:rPr>
        <w:t xml:space="preserve"> قامت على أساس الفصل ما بين السلطات، ومنع المحاكم القضائية القائمة في تلك الفترة من الفصل في المنازعات الإدارية للحفاظ على استقلال الإدارة اتجاه السلطة القضائية، وهذا ما أدى إلى وجود نظام القضاء المزدوج الذي يعد مهدا لظهور القانون الإداري.</w:t>
      </w:r>
    </w:p>
    <w:p w14:paraId="6685F3E8" w14:textId="77777777" w:rsidR="00626A5E" w:rsidRDefault="00626A5E" w:rsidP="002B5615">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تنقسم نشأة القانون الإداري في فرنسا إلى مرحلتين.:</w:t>
      </w:r>
    </w:p>
    <w:p w14:paraId="3BEB07E3" w14:textId="77777777" w:rsidR="00626A5E" w:rsidRPr="005E67BA" w:rsidRDefault="00626A5E" w:rsidP="002B5615">
      <w:pPr>
        <w:jc w:val="right"/>
        <w:rPr>
          <w:rFonts w:ascii="Simplified Arabic" w:hAnsi="Simplified Arabic" w:cs="Simplified Arabic"/>
          <w:b/>
          <w:bCs/>
          <w:sz w:val="32"/>
          <w:szCs w:val="32"/>
          <w:u w:val="single"/>
          <w:rtl/>
          <w:lang w:bidi="ar-DZ"/>
        </w:rPr>
      </w:pPr>
      <w:r w:rsidRPr="005E67BA">
        <w:rPr>
          <w:rFonts w:ascii="Simplified Arabic" w:hAnsi="Simplified Arabic" w:cs="Simplified Arabic" w:hint="cs"/>
          <w:b/>
          <w:bCs/>
          <w:sz w:val="32"/>
          <w:szCs w:val="32"/>
          <w:u w:val="single"/>
          <w:rtl/>
          <w:lang w:bidi="ar-DZ"/>
        </w:rPr>
        <w:t>أ: مرحلة ما قبل الثورة الفرنسية:</w:t>
      </w:r>
    </w:p>
    <w:p w14:paraId="429A6BED" w14:textId="77777777" w:rsidR="0023117E" w:rsidRDefault="0023117E" w:rsidP="0023117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لقد ساد النظام الملكي المطلق في فرنسا قبل سنة 1789م، حيث كان الحاكم يملك جميع السلطات ولم تكن حينها الدولة تخضع للمساءلة أو الرقابة أمام القضاة بواسطة دعاوى الأفراد، وعند تعاملها مع الأفراد تخضع معاملاتها للقانون المدني.</w:t>
      </w:r>
    </w:p>
    <w:p w14:paraId="392B427B" w14:textId="77777777" w:rsidR="0023117E" w:rsidRDefault="0023117E" w:rsidP="00B67597">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وخلال تلك الفترة كانت توجد محاكم قضائية تدعى" البرلمانات" التي تمثل الملك في الوظائف القضائية، وتستأنف الدعاوى أمامها ما لم يقوم الملك بإسناد ذلك الاختصاص إلى جهة أخرى. </w:t>
      </w:r>
    </w:p>
    <w:p w14:paraId="4BA24B4A" w14:textId="77777777" w:rsidR="0023117E" w:rsidRDefault="0023117E" w:rsidP="00B67597">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لقد مارست البرلمانات سيطرة كاملة على الإدارة وتتدخل في شؤونها وتعرقل كل حركة إصلاحية، ولقد منع رجال الثورة الفرنسية المحاكم القضائية آنذاك في الفصل في منازعات الإدارة للحفاظ على استقلال الإدارة اتجاه السلطة القضائية ، وهذا من خلال تبنيهم لمبدأ الفصل مابين السلطات .</w:t>
      </w:r>
    </w:p>
    <w:p w14:paraId="2C2F3139" w14:textId="77777777" w:rsidR="0023117E" w:rsidRPr="00E82273" w:rsidRDefault="0023117E" w:rsidP="00B67597">
      <w:pPr>
        <w:jc w:val="right"/>
        <w:rPr>
          <w:rFonts w:ascii="Simplified Arabic" w:hAnsi="Simplified Arabic" w:cs="Simplified Arabic"/>
          <w:b/>
          <w:bCs/>
          <w:sz w:val="32"/>
          <w:szCs w:val="32"/>
          <w:u w:val="single"/>
          <w:rtl/>
          <w:lang w:bidi="ar-DZ"/>
        </w:rPr>
      </w:pPr>
      <w:r w:rsidRPr="00E82273">
        <w:rPr>
          <w:rFonts w:ascii="Simplified Arabic" w:hAnsi="Simplified Arabic" w:cs="Simplified Arabic" w:hint="cs"/>
          <w:b/>
          <w:bCs/>
          <w:sz w:val="32"/>
          <w:szCs w:val="32"/>
          <w:u w:val="single"/>
          <w:rtl/>
          <w:lang w:bidi="ar-DZ"/>
        </w:rPr>
        <w:t>ب</w:t>
      </w:r>
      <w:r w:rsidR="00B67597" w:rsidRPr="00E82273">
        <w:rPr>
          <w:rFonts w:ascii="Simplified Arabic" w:hAnsi="Simplified Arabic" w:cs="Simplified Arabic" w:hint="cs"/>
          <w:b/>
          <w:bCs/>
          <w:sz w:val="32"/>
          <w:szCs w:val="32"/>
          <w:u w:val="single"/>
          <w:rtl/>
          <w:lang w:bidi="ar-DZ"/>
        </w:rPr>
        <w:t>-</w:t>
      </w:r>
      <w:r w:rsidRPr="00E82273">
        <w:rPr>
          <w:rFonts w:ascii="Simplified Arabic" w:hAnsi="Simplified Arabic" w:cs="Simplified Arabic" w:hint="cs"/>
          <w:b/>
          <w:bCs/>
          <w:sz w:val="32"/>
          <w:szCs w:val="32"/>
          <w:u w:val="single"/>
          <w:rtl/>
          <w:lang w:bidi="ar-DZ"/>
        </w:rPr>
        <w:t xml:space="preserve"> المرحلة بعد الثورة الفرنسية</w:t>
      </w:r>
    </w:p>
    <w:p w14:paraId="29801B4B" w14:textId="77777777" w:rsidR="00400F1D" w:rsidRDefault="00BF50AB" w:rsidP="005E3778">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شهدت الحياة القانونية بعد الثورة الفرنسية تطور سريع أدى إلى النشوء التدريجي للقانون الإداري الفرنسي والمتمثل في :</w:t>
      </w:r>
    </w:p>
    <w:p w14:paraId="32A3DFF1" w14:textId="77777777" w:rsidR="00BF50AB" w:rsidRPr="00E82273" w:rsidRDefault="00BF50AB" w:rsidP="00B67597">
      <w:pPr>
        <w:jc w:val="right"/>
        <w:rPr>
          <w:rFonts w:ascii="Simplified Arabic" w:hAnsi="Simplified Arabic" w:cs="Simplified Arabic"/>
          <w:b/>
          <w:bCs/>
          <w:color w:val="FFFF00"/>
          <w:sz w:val="32"/>
          <w:szCs w:val="32"/>
          <w:rtl/>
          <w:lang w:bidi="ar-DZ"/>
        </w:rPr>
      </w:pPr>
      <w:r w:rsidRPr="00E82273">
        <w:rPr>
          <w:rFonts w:ascii="Simplified Arabic" w:hAnsi="Simplified Arabic" w:cs="Simplified Arabic" w:hint="cs"/>
          <w:b/>
          <w:bCs/>
          <w:color w:val="FFFF00"/>
          <w:sz w:val="32"/>
          <w:szCs w:val="32"/>
          <w:rtl/>
          <w:lang w:bidi="ar-DZ"/>
        </w:rPr>
        <w:t>1</w:t>
      </w:r>
      <w:r w:rsidR="00B67597" w:rsidRPr="00E82273">
        <w:rPr>
          <w:rFonts w:ascii="Simplified Arabic" w:hAnsi="Simplified Arabic" w:cs="Simplified Arabic" w:hint="cs"/>
          <w:b/>
          <w:bCs/>
          <w:color w:val="FFFF00"/>
          <w:sz w:val="32"/>
          <w:szCs w:val="32"/>
          <w:rtl/>
          <w:lang w:bidi="ar-DZ"/>
        </w:rPr>
        <w:t>-</w:t>
      </w:r>
      <w:r w:rsidRPr="00E82273">
        <w:rPr>
          <w:rFonts w:ascii="Simplified Arabic" w:hAnsi="Simplified Arabic" w:cs="Simplified Arabic" w:hint="cs"/>
          <w:b/>
          <w:bCs/>
          <w:color w:val="FFFF00"/>
          <w:sz w:val="32"/>
          <w:szCs w:val="32"/>
          <w:rtl/>
          <w:lang w:bidi="ar-DZ"/>
        </w:rPr>
        <w:t xml:space="preserve"> مرحلة الإدارة القاضية</w:t>
      </w:r>
    </w:p>
    <w:p w14:paraId="53D2F645" w14:textId="77777777" w:rsidR="00B67597" w:rsidRDefault="00B67597" w:rsidP="00B67597">
      <w:pPr>
        <w:jc w:val="right"/>
        <w:rPr>
          <w:rFonts w:ascii="Simplified Arabic" w:hAnsi="Simplified Arabic" w:cs="Simplified Arabic"/>
          <w:b/>
          <w:bCs/>
          <w:sz w:val="28"/>
          <w:szCs w:val="28"/>
          <w:rtl/>
          <w:lang w:bidi="ar-DZ"/>
        </w:rPr>
      </w:pPr>
      <w:r w:rsidRPr="00B67597">
        <w:rPr>
          <w:rFonts w:ascii="Simplified Arabic" w:hAnsi="Simplified Arabic" w:cs="Simplified Arabic" w:hint="cs"/>
          <w:b/>
          <w:bCs/>
          <w:sz w:val="28"/>
          <w:szCs w:val="28"/>
          <w:rtl/>
          <w:lang w:bidi="ar-DZ"/>
        </w:rPr>
        <w:t xml:space="preserve">صدر قانون 16-24 أوت لسنة 1790م </w:t>
      </w:r>
      <w:r>
        <w:rPr>
          <w:rFonts w:ascii="Simplified Arabic" w:hAnsi="Simplified Arabic" w:cs="Simplified Arabic" w:hint="cs"/>
          <w:b/>
          <w:bCs/>
          <w:sz w:val="28"/>
          <w:szCs w:val="28"/>
          <w:rtl/>
          <w:lang w:bidi="ar-DZ"/>
        </w:rPr>
        <w:t>الذي ينص على إلغاء المحاكم القضائية (البرلمانات)وإنشاء ما يسمى بالإدارة القاضية او الوزير القاضي .</w:t>
      </w:r>
    </w:p>
    <w:p w14:paraId="5F3E871C" w14:textId="77777777" w:rsidR="00B67597" w:rsidRDefault="00B67597" w:rsidP="00B67597">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ففي هذه المرحلة كان على الأفراد اللجوء إلى الإدارة للتظلم إليها وتقديم الشكوى أمامها فكانت الخصم والحكم في الوقت نفسه.</w:t>
      </w:r>
    </w:p>
    <w:p w14:paraId="7CD23966" w14:textId="77777777" w:rsidR="00B67597" w:rsidRPr="00E82273" w:rsidRDefault="00B67597" w:rsidP="00B67597">
      <w:pPr>
        <w:jc w:val="right"/>
        <w:rPr>
          <w:rFonts w:ascii="Simplified Arabic" w:hAnsi="Simplified Arabic" w:cs="Simplified Arabic"/>
          <w:b/>
          <w:bCs/>
          <w:color w:val="FFFF00"/>
          <w:sz w:val="28"/>
          <w:szCs w:val="28"/>
          <w:rtl/>
          <w:lang w:bidi="ar-DZ"/>
        </w:rPr>
      </w:pPr>
      <w:r w:rsidRPr="00E82273">
        <w:rPr>
          <w:rFonts w:ascii="Simplified Arabic" w:hAnsi="Simplified Arabic" w:cs="Simplified Arabic" w:hint="cs"/>
          <w:b/>
          <w:bCs/>
          <w:color w:val="FFFF00"/>
          <w:sz w:val="32"/>
          <w:szCs w:val="32"/>
          <w:rtl/>
          <w:lang w:bidi="ar-DZ"/>
        </w:rPr>
        <w:lastRenderedPageBreak/>
        <w:t>2- مرحلة إنشاء مجلس الدولة الفرنسي</w:t>
      </w:r>
    </w:p>
    <w:p w14:paraId="27F10467" w14:textId="77777777" w:rsidR="00B67597" w:rsidRDefault="00B67597" w:rsidP="008770C9">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بتاريخ 12/12/17</w:t>
      </w:r>
      <w:r w:rsidR="008770C9">
        <w:rPr>
          <w:rFonts w:ascii="Simplified Arabic" w:hAnsi="Simplified Arabic" w:cs="Simplified Arabic" w:hint="cs"/>
          <w:b/>
          <w:bCs/>
          <w:sz w:val="28"/>
          <w:szCs w:val="28"/>
          <w:rtl/>
          <w:lang w:bidi="ar-DZ"/>
        </w:rPr>
        <w:t>97</w:t>
      </w:r>
      <w:r>
        <w:rPr>
          <w:rFonts w:ascii="Simplified Arabic" w:hAnsi="Simplified Arabic" w:cs="Simplified Arabic" w:hint="cs"/>
          <w:b/>
          <w:bCs/>
          <w:sz w:val="28"/>
          <w:szCs w:val="28"/>
          <w:rtl/>
          <w:lang w:bidi="ar-DZ"/>
        </w:rPr>
        <w:t>م كانت اللبنة الأولى للقضاء الإداري الفرنسي حيث تم إنشاء مجلس الدولة، وبذلك أصبحت ازدواجية القضاء وهذا في عهد " نابوليون بونابرت".</w:t>
      </w:r>
    </w:p>
    <w:p w14:paraId="6442B11E" w14:textId="77777777" w:rsidR="00B67597" w:rsidRDefault="00CD50DD" w:rsidP="00B67597">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لقد كانت هذه الهيئة إدارية استشارية فلم تكن تتمتع بسلطة اتخاذ القرار النهائي الذي كان من اختصاص نابوليون، ولقد كانت مهمتها مزدوجة ، حيث كانت تشريعية وهي إعداد مشاريع القوانين وقضائية وهي حل النزاعات الإدارية .</w:t>
      </w:r>
    </w:p>
    <w:p w14:paraId="6D91B399" w14:textId="77777777" w:rsidR="00CD50DD" w:rsidRDefault="00CD50DD" w:rsidP="00B67597">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ولقد عرفت هذه المرحلة باسم " القضاء المحجوز أو المقيد".</w:t>
      </w:r>
    </w:p>
    <w:p w14:paraId="09A3DD69" w14:textId="77777777" w:rsidR="00635FC8" w:rsidRPr="00E82273" w:rsidRDefault="00635FC8" w:rsidP="00B67597">
      <w:pPr>
        <w:jc w:val="right"/>
        <w:rPr>
          <w:rFonts w:ascii="Simplified Arabic" w:hAnsi="Simplified Arabic" w:cs="Simplified Arabic"/>
          <w:b/>
          <w:bCs/>
          <w:color w:val="FFFF00"/>
          <w:sz w:val="32"/>
          <w:szCs w:val="32"/>
          <w:rtl/>
          <w:lang w:bidi="ar-DZ"/>
        </w:rPr>
      </w:pPr>
      <w:r w:rsidRPr="00E82273">
        <w:rPr>
          <w:rFonts w:ascii="Simplified Arabic" w:hAnsi="Simplified Arabic" w:cs="Simplified Arabic" w:hint="cs"/>
          <w:b/>
          <w:bCs/>
          <w:color w:val="FFFF00"/>
          <w:sz w:val="32"/>
          <w:szCs w:val="32"/>
          <w:rtl/>
          <w:lang w:bidi="ar-DZ"/>
        </w:rPr>
        <w:t>3-مرحلة القضاء المفوض أو البات</w:t>
      </w:r>
    </w:p>
    <w:p w14:paraId="6E71BD1D" w14:textId="77777777" w:rsidR="00CA7E01" w:rsidRPr="00E9110D" w:rsidRDefault="00CA7E01" w:rsidP="00E9110D">
      <w:pPr>
        <w:jc w:val="right"/>
        <w:rPr>
          <w:rFonts w:ascii="Simplified Arabic" w:hAnsi="Simplified Arabic" w:cs="Simplified Arabic"/>
          <w:b/>
          <w:bCs/>
          <w:sz w:val="28"/>
          <w:szCs w:val="28"/>
          <w:rtl/>
          <w:lang w:bidi="ar-DZ"/>
        </w:rPr>
      </w:pPr>
      <w:r w:rsidRPr="00E9110D">
        <w:rPr>
          <w:rFonts w:ascii="Simplified Arabic" w:hAnsi="Simplified Arabic" w:cs="Simplified Arabic" w:hint="cs"/>
          <w:b/>
          <w:bCs/>
          <w:sz w:val="28"/>
          <w:szCs w:val="28"/>
          <w:rtl/>
          <w:lang w:bidi="ar-DZ"/>
        </w:rPr>
        <w:t xml:space="preserve">بتاريخ 24/08/1872م صدر قانون اعتراف لمجلس الدولة بسلطة القضاء البات في منازعات الإدارة، </w:t>
      </w:r>
      <w:r w:rsidR="00E9110D" w:rsidRPr="00E9110D">
        <w:rPr>
          <w:rFonts w:ascii="Simplified Arabic" w:hAnsi="Simplified Arabic" w:cs="Simplified Arabic" w:hint="cs"/>
          <w:b/>
          <w:bCs/>
          <w:sz w:val="28"/>
          <w:szCs w:val="28"/>
          <w:rtl/>
          <w:lang w:bidi="ar-DZ"/>
        </w:rPr>
        <w:t>أي تحويل مجلس الدولة الفرنسي إلى هيئة قضائية، مخولة بإصدار أحكام باتة لها قوة الشئ المقضي فيه كباقي محاكم السلطة القضائية، واحتفظ مجلس الدولة بالصلاحيات والاختصاصات الاستشارية في مجال التشريعي والإداري.</w:t>
      </w:r>
    </w:p>
    <w:p w14:paraId="1C70F5AD" w14:textId="77777777" w:rsidR="00B67597" w:rsidRPr="00E82273" w:rsidRDefault="00E9110D" w:rsidP="00B63E3E">
      <w:pPr>
        <w:jc w:val="right"/>
        <w:rPr>
          <w:rFonts w:ascii="Simplified Arabic" w:hAnsi="Simplified Arabic" w:cs="Simplified Arabic"/>
          <w:b/>
          <w:bCs/>
          <w:color w:val="F79646" w:themeColor="accent6"/>
          <w:sz w:val="32"/>
          <w:szCs w:val="32"/>
          <w:rtl/>
          <w:lang w:bidi="ar-DZ"/>
        </w:rPr>
      </w:pPr>
      <w:r w:rsidRPr="00E82273">
        <w:rPr>
          <w:rFonts w:ascii="Simplified Arabic" w:hAnsi="Simplified Arabic" w:cs="Simplified Arabic" w:hint="cs"/>
          <w:b/>
          <w:bCs/>
          <w:color w:val="F79646" w:themeColor="accent6"/>
          <w:sz w:val="32"/>
          <w:szCs w:val="32"/>
          <w:rtl/>
          <w:lang w:bidi="ar-DZ"/>
        </w:rPr>
        <w:t>ثانيا: نشأة القانون الإداري في الدول ال</w:t>
      </w:r>
      <w:r w:rsidR="00B63E3E" w:rsidRPr="00E82273">
        <w:rPr>
          <w:rFonts w:ascii="Simplified Arabic" w:hAnsi="Simplified Arabic" w:cs="Simplified Arabic" w:hint="cs"/>
          <w:b/>
          <w:bCs/>
          <w:color w:val="F79646" w:themeColor="accent6"/>
          <w:sz w:val="32"/>
          <w:szCs w:val="32"/>
          <w:rtl/>
          <w:lang w:bidi="ar-DZ"/>
        </w:rPr>
        <w:t>أ</w:t>
      </w:r>
      <w:r w:rsidRPr="00E82273">
        <w:rPr>
          <w:rFonts w:ascii="Simplified Arabic" w:hAnsi="Simplified Arabic" w:cs="Simplified Arabic" w:hint="cs"/>
          <w:b/>
          <w:bCs/>
          <w:color w:val="F79646" w:themeColor="accent6"/>
          <w:sz w:val="32"/>
          <w:szCs w:val="32"/>
          <w:rtl/>
          <w:lang w:bidi="ar-DZ"/>
        </w:rPr>
        <w:t>نجلو سكسونية</w:t>
      </w:r>
    </w:p>
    <w:p w14:paraId="348DB64E" w14:textId="77777777" w:rsidR="00E9110D" w:rsidRDefault="00304C28" w:rsidP="00304C28">
      <w:pPr>
        <w:jc w:val="right"/>
        <w:rPr>
          <w:rFonts w:ascii="Simplified Arabic" w:hAnsi="Simplified Arabic" w:cs="Simplified Arabic"/>
          <w:b/>
          <w:bCs/>
          <w:sz w:val="32"/>
          <w:szCs w:val="32"/>
          <w:rtl/>
          <w:lang w:bidi="ar-DZ"/>
        </w:rPr>
      </w:pPr>
      <w:r>
        <w:rPr>
          <w:rFonts w:ascii="Simplified Arabic" w:hAnsi="Simplified Arabic" w:cs="Simplified Arabic" w:hint="cs"/>
          <w:b/>
          <w:bCs/>
          <w:sz w:val="28"/>
          <w:szCs w:val="28"/>
          <w:rtl/>
          <w:lang w:bidi="ar-DZ"/>
        </w:rPr>
        <w:t xml:space="preserve">أقر غالبية فقهاء القانون الإداري وعلى رأسهم الفقيهان الفرنسيان " هوريو" و" فالين" إلى أن الدول الأنجلو سكسونية وعلى رأسهم "بريطانيا"  التي تنتهج نظام وحدة القانون والقضاء، </w:t>
      </w:r>
      <w:r w:rsidRPr="00304C28">
        <w:rPr>
          <w:rFonts w:ascii="Simplified Arabic" w:hAnsi="Simplified Arabic" w:cs="Simplified Arabic" w:hint="cs"/>
          <w:b/>
          <w:bCs/>
          <w:sz w:val="32"/>
          <w:szCs w:val="32"/>
          <w:rtl/>
          <w:lang w:bidi="ar-DZ"/>
        </w:rPr>
        <w:t>ب</w:t>
      </w:r>
      <w:r>
        <w:rPr>
          <w:rFonts w:ascii="Simplified Arabic" w:hAnsi="Simplified Arabic" w:cs="Simplified Arabic" w:hint="cs"/>
          <w:b/>
          <w:bCs/>
          <w:sz w:val="32"/>
          <w:szCs w:val="32"/>
          <w:rtl/>
          <w:lang w:bidi="ar-DZ"/>
        </w:rPr>
        <w:t>أ</w:t>
      </w:r>
      <w:r w:rsidRPr="00304C28">
        <w:rPr>
          <w:rFonts w:ascii="Simplified Arabic" w:hAnsi="Simplified Arabic" w:cs="Simplified Arabic" w:hint="cs"/>
          <w:b/>
          <w:bCs/>
          <w:sz w:val="32"/>
          <w:szCs w:val="32"/>
          <w:rtl/>
          <w:lang w:bidi="ar-DZ"/>
        </w:rPr>
        <w:t>نه لا يوجد بها قانون إداري</w:t>
      </w:r>
      <w:r>
        <w:rPr>
          <w:rFonts w:ascii="Simplified Arabic" w:hAnsi="Simplified Arabic" w:cs="Simplified Arabic" w:hint="cs"/>
          <w:b/>
          <w:bCs/>
          <w:sz w:val="32"/>
          <w:szCs w:val="32"/>
          <w:rtl/>
          <w:lang w:bidi="ar-DZ"/>
        </w:rPr>
        <w:t xml:space="preserve"> مستقل.</w:t>
      </w:r>
    </w:p>
    <w:p w14:paraId="3B979A9D" w14:textId="77777777" w:rsidR="00B63E3E" w:rsidRDefault="00304C28" w:rsidP="000D251D">
      <w:pPr>
        <w:jc w:val="right"/>
        <w:rPr>
          <w:rFonts w:ascii="Simplified Arabic" w:hAnsi="Simplified Arabic" w:cs="Simplified Arabic"/>
          <w:b/>
          <w:bCs/>
          <w:sz w:val="28"/>
          <w:szCs w:val="28"/>
          <w:rtl/>
          <w:lang w:bidi="ar-DZ"/>
        </w:rPr>
      </w:pPr>
      <w:r w:rsidRPr="00E970A1">
        <w:rPr>
          <w:rFonts w:ascii="Simplified Arabic" w:hAnsi="Simplified Arabic" w:cs="Simplified Arabic" w:hint="cs"/>
          <w:b/>
          <w:bCs/>
          <w:sz w:val="28"/>
          <w:szCs w:val="28"/>
          <w:rtl/>
          <w:lang w:bidi="ar-DZ"/>
        </w:rPr>
        <w:t>ورغم أن هذه الدول</w:t>
      </w:r>
      <w:r w:rsidR="00B63E3E">
        <w:rPr>
          <w:rFonts w:ascii="Simplified Arabic" w:hAnsi="Simplified Arabic" w:cs="Simplified Arabic" w:hint="cs"/>
          <w:b/>
          <w:bCs/>
          <w:sz w:val="28"/>
          <w:szCs w:val="28"/>
          <w:rtl/>
          <w:lang w:bidi="ar-DZ"/>
        </w:rPr>
        <w:t>( الأنجلوسكسونية)</w:t>
      </w:r>
      <w:r w:rsidRPr="00E970A1">
        <w:rPr>
          <w:rFonts w:ascii="Simplified Arabic" w:hAnsi="Simplified Arabic" w:cs="Simplified Arabic" w:hint="cs"/>
          <w:b/>
          <w:bCs/>
          <w:sz w:val="28"/>
          <w:szCs w:val="28"/>
          <w:rtl/>
          <w:lang w:bidi="ar-DZ"/>
        </w:rPr>
        <w:t xml:space="preserve"> </w:t>
      </w:r>
      <w:r w:rsidR="00E970A1">
        <w:rPr>
          <w:rFonts w:ascii="Simplified Arabic" w:hAnsi="Simplified Arabic" w:cs="Simplified Arabic" w:hint="cs"/>
          <w:b/>
          <w:bCs/>
          <w:sz w:val="28"/>
          <w:szCs w:val="28"/>
          <w:rtl/>
          <w:lang w:bidi="ar-DZ"/>
        </w:rPr>
        <w:t>تقر بوجوب خضوع الإدارة العامة إلى نفس القانون الذي يطبق على الأفراد، كما ترى وجوب اختصاص القضاء العادي بمنازعاتها وهذا حسب رأيهم تجسيدا لمبدأ المساواة،</w:t>
      </w:r>
      <w:r w:rsidR="00B63E3E">
        <w:rPr>
          <w:rFonts w:ascii="Simplified Arabic" w:hAnsi="Simplified Arabic" w:cs="Simplified Arabic" w:hint="cs"/>
          <w:b/>
          <w:bCs/>
          <w:sz w:val="28"/>
          <w:szCs w:val="28"/>
          <w:rtl/>
          <w:lang w:bidi="ar-DZ"/>
        </w:rPr>
        <w:t xml:space="preserve"> لكن مقتضيات التطور الحضاري وازدياد تدخل الدول في تسيير الشؤون العامة أدى إلى صدور تشريعات عديدة تخول الإدارة بعض ال</w:t>
      </w:r>
      <w:r w:rsidR="000D251D">
        <w:rPr>
          <w:rFonts w:ascii="Simplified Arabic" w:hAnsi="Simplified Arabic" w:cs="Simplified Arabic" w:hint="cs"/>
          <w:b/>
          <w:bCs/>
          <w:sz w:val="28"/>
          <w:szCs w:val="28"/>
          <w:rtl/>
          <w:lang w:bidi="ar-DZ"/>
        </w:rPr>
        <w:t>ا</w:t>
      </w:r>
      <w:r w:rsidR="00B63E3E">
        <w:rPr>
          <w:rFonts w:ascii="Simplified Arabic" w:hAnsi="Simplified Arabic" w:cs="Simplified Arabic" w:hint="cs"/>
          <w:b/>
          <w:bCs/>
          <w:sz w:val="28"/>
          <w:szCs w:val="28"/>
          <w:rtl/>
          <w:lang w:bidi="ar-DZ"/>
        </w:rPr>
        <w:t>متيازات والسلطات.</w:t>
      </w:r>
    </w:p>
    <w:p w14:paraId="42134F6D" w14:textId="77777777" w:rsidR="00FA0D5A" w:rsidRDefault="00FA0D5A" w:rsidP="009C2603">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كما تم إنشاء هيئات قضائية متخصصة في الفصل في بعض منازعاتها مع أنها لا تتمتع بالاستقلال التام، وهذه بوادر تشير إلى بداية ظهور القانون الإداري والقضاء الإداري .</w:t>
      </w:r>
    </w:p>
    <w:p w14:paraId="79DAF2FE" w14:textId="77777777" w:rsidR="00FA0D5A" w:rsidRPr="00E82273" w:rsidRDefault="00FA0D5A" w:rsidP="00FA0D5A">
      <w:pPr>
        <w:jc w:val="right"/>
        <w:rPr>
          <w:rFonts w:ascii="Simplified Arabic" w:hAnsi="Simplified Arabic" w:cs="Simplified Arabic"/>
          <w:b/>
          <w:bCs/>
          <w:color w:val="F79646" w:themeColor="accent6"/>
          <w:sz w:val="32"/>
          <w:szCs w:val="32"/>
          <w:rtl/>
          <w:lang w:bidi="ar-DZ"/>
        </w:rPr>
      </w:pPr>
      <w:r w:rsidRPr="00E82273">
        <w:rPr>
          <w:rFonts w:ascii="Simplified Arabic" w:hAnsi="Simplified Arabic" w:cs="Simplified Arabic" w:hint="cs"/>
          <w:b/>
          <w:bCs/>
          <w:color w:val="F79646" w:themeColor="accent6"/>
          <w:sz w:val="32"/>
          <w:szCs w:val="32"/>
          <w:rtl/>
          <w:lang w:bidi="ar-DZ"/>
        </w:rPr>
        <w:lastRenderedPageBreak/>
        <w:t>ثالثا: تطور القضاء الإداري في الجزائر</w:t>
      </w:r>
    </w:p>
    <w:p w14:paraId="5FA8F7C7" w14:textId="77777777" w:rsidR="00391C8C" w:rsidRDefault="00391C8C" w:rsidP="00E82273">
      <w:pPr>
        <w:jc w:val="right"/>
        <w:rPr>
          <w:rFonts w:ascii="Simplified Arabic" w:hAnsi="Simplified Arabic" w:cs="Simplified Arabic"/>
          <w:b/>
          <w:bCs/>
          <w:sz w:val="28"/>
          <w:szCs w:val="28"/>
          <w:rtl/>
          <w:lang w:bidi="ar-DZ"/>
        </w:rPr>
      </w:pPr>
      <w:r w:rsidRPr="009C2603">
        <w:rPr>
          <w:rFonts w:ascii="Simplified Arabic" w:hAnsi="Simplified Arabic" w:cs="Simplified Arabic" w:hint="cs"/>
          <w:b/>
          <w:bCs/>
          <w:sz w:val="28"/>
          <w:szCs w:val="28"/>
          <w:rtl/>
          <w:lang w:bidi="ar-DZ"/>
        </w:rPr>
        <w:t>عرفت الجزائر نظام تعدد الجهات القضائية أثناء الاحتلال الفرنسي، ل</w:t>
      </w:r>
      <w:r w:rsidR="000F6896" w:rsidRPr="009C2603">
        <w:rPr>
          <w:rFonts w:ascii="Simplified Arabic" w:hAnsi="Simplified Arabic" w:cs="Simplified Arabic" w:hint="cs"/>
          <w:b/>
          <w:bCs/>
          <w:sz w:val="28"/>
          <w:szCs w:val="28"/>
          <w:rtl/>
          <w:lang w:bidi="ar-DZ"/>
        </w:rPr>
        <w:t>أ</w:t>
      </w:r>
      <w:r w:rsidRPr="009C2603">
        <w:rPr>
          <w:rFonts w:ascii="Simplified Arabic" w:hAnsi="Simplified Arabic" w:cs="Simplified Arabic" w:hint="cs"/>
          <w:b/>
          <w:bCs/>
          <w:sz w:val="28"/>
          <w:szCs w:val="28"/>
          <w:rtl/>
          <w:lang w:bidi="ar-DZ"/>
        </w:rPr>
        <w:t>ن النظام الجزائري يستمد أصوله من النظام القضائي الفرنسي لذلك نجد أن القانون الإداري في الجزائر صاحب في تطور ونش</w:t>
      </w:r>
      <w:r w:rsidR="009C2603">
        <w:rPr>
          <w:rFonts w:ascii="Simplified Arabic" w:hAnsi="Simplified Arabic" w:cs="Simplified Arabic" w:hint="cs"/>
          <w:b/>
          <w:bCs/>
          <w:sz w:val="28"/>
          <w:szCs w:val="28"/>
          <w:rtl/>
          <w:lang w:bidi="ar-DZ"/>
        </w:rPr>
        <w:t>أ</w:t>
      </w:r>
      <w:r w:rsidRPr="009C2603">
        <w:rPr>
          <w:rFonts w:ascii="Simplified Arabic" w:hAnsi="Simplified Arabic" w:cs="Simplified Arabic" w:hint="cs"/>
          <w:b/>
          <w:bCs/>
          <w:sz w:val="28"/>
          <w:szCs w:val="28"/>
          <w:rtl/>
          <w:lang w:bidi="ar-DZ"/>
        </w:rPr>
        <w:t>ته القانون والقضاء الإداري الفرنسي.</w:t>
      </w:r>
      <w:r w:rsidR="00FA0D5A" w:rsidRPr="009C2603">
        <w:rPr>
          <w:rFonts w:ascii="Simplified Arabic" w:hAnsi="Simplified Arabic" w:cs="Simplified Arabic" w:hint="cs"/>
          <w:b/>
          <w:bCs/>
          <w:sz w:val="28"/>
          <w:szCs w:val="28"/>
          <w:rtl/>
          <w:lang w:bidi="ar-DZ"/>
        </w:rPr>
        <w:t xml:space="preserve"> </w:t>
      </w:r>
    </w:p>
    <w:p w14:paraId="703670B8" w14:textId="77777777" w:rsidR="0044120E" w:rsidRDefault="009C2603" w:rsidP="009C2603">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عند احتلال الجزائر عام 1830 أنشئ مجلس إداري وهذا بموجب الأمر الملكي الصادر</w:t>
      </w:r>
      <w:r w:rsidR="0044120E">
        <w:rPr>
          <w:rFonts w:ascii="Simplified Arabic" w:hAnsi="Simplified Arabic" w:cs="Simplified Arabic" w:hint="cs"/>
          <w:b/>
          <w:bCs/>
          <w:sz w:val="28"/>
          <w:szCs w:val="28"/>
          <w:rtl/>
          <w:lang w:bidi="ar-DZ"/>
        </w:rPr>
        <w:t xml:space="preserve"> في 01/12/1831 والذي كانت تستأنف أمامه القرارات الصادرة عن محكمة الجزائر،  وهذا طبقا لقراري 01/08/1832 و21/01/1833 الذي يحدد شكل وإجراءات الطعن أمام المجلس الإداري الذي يتكون من: عسكريين وموظفين ساميين من جنسية فرنسية،وكان يختص بالنظر في القضايا الإدارية فلم يكن بالإمكان الطعن أمام مجلس الدولة الفرنسي في بداية الاحتلال.</w:t>
      </w:r>
    </w:p>
    <w:p w14:paraId="738F4478" w14:textId="77777777" w:rsidR="00601EBF" w:rsidRDefault="00601EBF" w:rsidP="00657634">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وبتاريخ 15/04/1845 انشأ مجلس المنازعات والذي ورث اختصاصات المجلس الإداري، وبموجب الأمر المؤرخ في 01/12/1847 ألغي هذا المجلس وحلت محله ثلاث محاكم إدارية، وتوجد هذه المحاكم في كل من مدينة الجزائر، وهران وقسنطينة</w:t>
      </w:r>
      <w:r w:rsidR="00657634">
        <w:rPr>
          <w:rFonts w:ascii="Simplified Arabic" w:hAnsi="Simplified Arabic" w:cs="Simplified Arabic" w:hint="cs"/>
          <w:b/>
          <w:bCs/>
          <w:sz w:val="28"/>
          <w:szCs w:val="28"/>
          <w:rtl/>
          <w:lang w:bidi="ar-DZ"/>
        </w:rPr>
        <w:t xml:space="preserve">، فكانت هذه </w:t>
      </w:r>
      <w:r>
        <w:rPr>
          <w:rFonts w:ascii="Simplified Arabic" w:hAnsi="Simplified Arabic" w:cs="Simplified Arabic" w:hint="cs"/>
          <w:b/>
          <w:bCs/>
          <w:sz w:val="28"/>
          <w:szCs w:val="28"/>
          <w:rtl/>
          <w:lang w:bidi="ar-DZ"/>
        </w:rPr>
        <w:t>المحاكم الإدارية الثلاثة صاحبة الاختصاص بالنظر في القضايا الإدارية ويطعن في أحكامها الاستئناف أمام مجلس الدولة الفرنسي.</w:t>
      </w:r>
    </w:p>
    <w:p w14:paraId="5A4292B9" w14:textId="77777777" w:rsidR="00CE33C1" w:rsidRDefault="00CE33C1" w:rsidP="00CE33C1">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وبعد الاستقلال استمرت المحاكم الثلاث في الفصل في القضايا والمنازعات الإدارية مطبقة لقواعد القانون الإداري الموروث عن المستعمر، وتم إنشاء المحكمة العليا كمحكمة نقض بالنسبة للمحاكم العادية وجهة طعن بالاستئناف بالنسبة للقرارات الصادرة عن الغرف الإدارية وهذا بموجب المرسوم رقم 63-261 الصادر في 22/07/1963.</w:t>
      </w:r>
    </w:p>
    <w:p w14:paraId="4703A909" w14:textId="77777777" w:rsidR="000C6878" w:rsidRDefault="00CB798F" w:rsidP="000C6878">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فلقد تم إدماج القضاء الإداري في القضاء العادي (وحدة القضاء)وهذا عن طريق إنشاء الغرف الإدارية على مستوى المجلس القضائي، من أجل الفصل </w:t>
      </w:r>
      <w:r w:rsidR="000C6878">
        <w:rPr>
          <w:rFonts w:ascii="Simplified Arabic" w:hAnsi="Simplified Arabic" w:cs="Simplified Arabic" w:hint="cs"/>
          <w:b/>
          <w:bCs/>
          <w:sz w:val="28"/>
          <w:szCs w:val="28"/>
          <w:rtl/>
          <w:lang w:bidi="ar-DZ"/>
        </w:rPr>
        <w:t xml:space="preserve">في القضايا التي تكون الدولة طرفا فيها أو إحدى المؤسسات العمومية ذات الصفة الإدارية، وتستأنف لقرارات الصادرة عن الغرفة الإدارية أمام الغرفة الإدارية بالمحكمة العليا، واستمر العمل بهذه الغرف إلى غاية صدور دستور 1996 الذي صرح بالرجوع إلى نظام القضاء المزدوج وهذا عن طريق إيجاد نظام قضائي إداري إلى جانب نظام قضائي عادي، وهو الوضع </w:t>
      </w:r>
      <w:r w:rsidR="003C6312">
        <w:rPr>
          <w:rFonts w:ascii="Simplified Arabic" w:hAnsi="Simplified Arabic" w:cs="Simplified Arabic" w:hint="cs"/>
          <w:b/>
          <w:bCs/>
          <w:sz w:val="28"/>
          <w:szCs w:val="28"/>
          <w:rtl/>
          <w:lang w:bidi="ar-DZ"/>
        </w:rPr>
        <w:t>السائد في الجزائر إلى يومنا هذا.</w:t>
      </w:r>
      <w:r w:rsidR="000C6878">
        <w:rPr>
          <w:rFonts w:ascii="Simplified Arabic" w:hAnsi="Simplified Arabic" w:cs="Simplified Arabic" w:hint="cs"/>
          <w:b/>
          <w:bCs/>
          <w:sz w:val="28"/>
          <w:szCs w:val="28"/>
          <w:rtl/>
          <w:lang w:bidi="ar-DZ"/>
        </w:rPr>
        <w:t xml:space="preserve"> </w:t>
      </w:r>
    </w:p>
    <w:p w14:paraId="72789256" w14:textId="77777777" w:rsidR="00CE33C1" w:rsidRPr="00E82273" w:rsidRDefault="000C6878" w:rsidP="00C33071">
      <w:pPr>
        <w:jc w:val="right"/>
        <w:rPr>
          <w:rFonts w:ascii="Simplified Arabic" w:hAnsi="Simplified Arabic" w:cs="Simplified Arabic"/>
          <w:b/>
          <w:bCs/>
          <w:color w:val="9BBB59" w:themeColor="accent3"/>
          <w:sz w:val="32"/>
          <w:szCs w:val="32"/>
          <w:rtl/>
          <w:lang w:bidi="ar-DZ"/>
        </w:rPr>
      </w:pPr>
      <w:r>
        <w:rPr>
          <w:rFonts w:ascii="Simplified Arabic" w:hAnsi="Simplified Arabic" w:cs="Simplified Arabic" w:hint="cs"/>
          <w:b/>
          <w:bCs/>
          <w:sz w:val="28"/>
          <w:szCs w:val="28"/>
          <w:rtl/>
          <w:lang w:bidi="ar-DZ"/>
        </w:rPr>
        <w:lastRenderedPageBreak/>
        <w:t xml:space="preserve"> </w:t>
      </w:r>
      <w:r w:rsidR="00CB798F" w:rsidRPr="00E82273">
        <w:rPr>
          <w:rFonts w:ascii="Simplified Arabic" w:hAnsi="Simplified Arabic" w:cs="Simplified Arabic" w:hint="cs"/>
          <w:b/>
          <w:bCs/>
          <w:color w:val="4F81BD" w:themeColor="accent1"/>
          <w:sz w:val="32"/>
          <w:szCs w:val="32"/>
          <w:rtl/>
          <w:lang w:bidi="ar-DZ"/>
        </w:rPr>
        <w:t xml:space="preserve"> </w:t>
      </w:r>
      <w:r w:rsidR="00C33071" w:rsidRPr="00E82273">
        <w:rPr>
          <w:rFonts w:ascii="Simplified Arabic" w:hAnsi="Simplified Arabic" w:cs="Simplified Arabic" w:hint="cs"/>
          <w:b/>
          <w:bCs/>
          <w:color w:val="9BBB59" w:themeColor="accent3"/>
          <w:sz w:val="32"/>
          <w:szCs w:val="32"/>
          <w:rtl/>
          <w:lang w:bidi="ar-DZ"/>
        </w:rPr>
        <w:t>الفرع الثالث: علاقة القانون الإداري بفروع القانون الأخرى</w:t>
      </w:r>
    </w:p>
    <w:p w14:paraId="1692E5CE" w14:textId="77777777" w:rsidR="00C33071" w:rsidRDefault="00C33071" w:rsidP="00C33071">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يرتبط القانون الإداري ببعض فروع القانون العام والخاص، سنحاول توضيح العلاقة التي تربطه كل من القانون الدستوري، القانون المالي، القانون الجنائي، القانون المدني، علم الإدارة العامة.</w:t>
      </w:r>
    </w:p>
    <w:p w14:paraId="1C86CD5B" w14:textId="77777777" w:rsidR="00A735A0" w:rsidRDefault="00C33071" w:rsidP="0092025F">
      <w:pPr>
        <w:jc w:val="right"/>
        <w:rPr>
          <w:rFonts w:ascii="Simplified Arabic" w:hAnsi="Simplified Arabic" w:cs="Simplified Arabic"/>
          <w:b/>
          <w:bCs/>
          <w:color w:val="F79646" w:themeColor="accent6"/>
          <w:sz w:val="32"/>
          <w:szCs w:val="32"/>
          <w:rtl/>
          <w:lang w:bidi="ar-DZ"/>
        </w:rPr>
      </w:pPr>
      <w:r w:rsidRPr="0092025F">
        <w:rPr>
          <w:rFonts w:ascii="Simplified Arabic" w:hAnsi="Simplified Arabic" w:cs="Simplified Arabic" w:hint="cs"/>
          <w:b/>
          <w:bCs/>
          <w:color w:val="F79646" w:themeColor="accent6"/>
          <w:sz w:val="32"/>
          <w:szCs w:val="32"/>
          <w:rtl/>
          <w:lang w:bidi="ar-DZ"/>
        </w:rPr>
        <w:t xml:space="preserve">أولا: علاقة القانون </w:t>
      </w:r>
      <w:r w:rsidR="00A735A0" w:rsidRPr="0092025F">
        <w:rPr>
          <w:rFonts w:ascii="Simplified Arabic" w:hAnsi="Simplified Arabic" w:cs="Simplified Arabic" w:hint="cs"/>
          <w:b/>
          <w:bCs/>
          <w:color w:val="F79646" w:themeColor="accent6"/>
          <w:sz w:val="32"/>
          <w:szCs w:val="32"/>
          <w:rtl/>
          <w:lang w:bidi="ar-DZ"/>
        </w:rPr>
        <w:t xml:space="preserve">الإداري </w:t>
      </w:r>
      <w:r w:rsidR="0092025F">
        <w:rPr>
          <w:rFonts w:ascii="Simplified Arabic" w:hAnsi="Simplified Arabic" w:cs="Simplified Arabic" w:hint="cs"/>
          <w:b/>
          <w:bCs/>
          <w:color w:val="F79646" w:themeColor="accent6"/>
          <w:sz w:val="32"/>
          <w:szCs w:val="32"/>
          <w:rtl/>
          <w:lang w:bidi="ar-DZ"/>
        </w:rPr>
        <w:t>ب</w:t>
      </w:r>
      <w:r w:rsidR="00A735A0" w:rsidRPr="0092025F">
        <w:rPr>
          <w:rFonts w:ascii="Simplified Arabic" w:hAnsi="Simplified Arabic" w:cs="Simplified Arabic" w:hint="cs"/>
          <w:b/>
          <w:bCs/>
          <w:color w:val="F79646" w:themeColor="accent6"/>
          <w:sz w:val="32"/>
          <w:szCs w:val="32"/>
          <w:rtl/>
          <w:lang w:bidi="ar-DZ"/>
        </w:rPr>
        <w:t>ال</w:t>
      </w:r>
      <w:r w:rsidR="0092025F">
        <w:rPr>
          <w:rFonts w:ascii="Simplified Arabic" w:hAnsi="Simplified Arabic" w:cs="Simplified Arabic" w:hint="cs"/>
          <w:b/>
          <w:bCs/>
          <w:color w:val="F79646" w:themeColor="accent6"/>
          <w:sz w:val="32"/>
          <w:szCs w:val="32"/>
          <w:rtl/>
          <w:lang w:bidi="ar-DZ"/>
        </w:rPr>
        <w:t>فروع القانون العام</w:t>
      </w:r>
    </w:p>
    <w:p w14:paraId="7A80D467" w14:textId="77777777" w:rsidR="0092025F" w:rsidRPr="0092025F" w:rsidRDefault="0092025F" w:rsidP="0092025F">
      <w:pPr>
        <w:jc w:val="right"/>
        <w:rPr>
          <w:rFonts w:ascii="Simplified Arabic" w:hAnsi="Simplified Arabic" w:cs="Simplified Arabic"/>
          <w:b/>
          <w:bCs/>
          <w:color w:val="000000" w:themeColor="text1"/>
          <w:sz w:val="32"/>
          <w:szCs w:val="32"/>
          <w:u w:val="single"/>
          <w:lang w:bidi="ar-DZ"/>
        </w:rPr>
      </w:pPr>
      <w:r w:rsidRPr="0092025F">
        <w:rPr>
          <w:rFonts w:ascii="Simplified Arabic" w:hAnsi="Simplified Arabic" w:cs="Simplified Arabic" w:hint="cs"/>
          <w:b/>
          <w:bCs/>
          <w:color w:val="000000" w:themeColor="text1"/>
          <w:sz w:val="32"/>
          <w:szCs w:val="32"/>
          <w:u w:val="single"/>
          <w:rtl/>
          <w:lang w:bidi="ar-DZ"/>
        </w:rPr>
        <w:t>أ-علاقة القانون الإداري بالقانون الدستوري</w:t>
      </w:r>
    </w:p>
    <w:p w14:paraId="3B616409" w14:textId="77777777" w:rsidR="009C2603" w:rsidRDefault="00AB3482" w:rsidP="00AB348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إن القانون الإداري هو القانون الذي ينظم الأجهزة والهيئات الإدارية في الدولة، ويجكم النشاط أو الوظيفة التي تتولاها الأجهزة الإدارية من أجل تحقيق المصلحة العامة.</w:t>
      </w:r>
    </w:p>
    <w:p w14:paraId="22478769" w14:textId="77777777" w:rsidR="00AB3482" w:rsidRDefault="00AB3482" w:rsidP="00AB348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أما القانون الدستوري فهو القانون الأسمى في الدولة، والذي ينظم القواعد القانونية التي تتعلق بنظام الحكم في الدولة والعلاقة بينهما ويحمي الحقوق والحريات الأفراد.</w:t>
      </w:r>
    </w:p>
    <w:p w14:paraId="2D228E54" w14:textId="77777777" w:rsidR="00AB3482" w:rsidRDefault="00AB3482" w:rsidP="00AB348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فالقانون الإداري له علاقة وثيقة بالقانون الدستوري، حيث يضع القانون الدستوري الأحكام العامة للسلطة التنفيذية، بينما يضع القانون الإداري القواعد التفصيلية التي تنتهجها الأجهزة الإدارية ، فالقانون الإداري هو امتداد للقانون الدستوري.</w:t>
      </w:r>
    </w:p>
    <w:p w14:paraId="21BAF56C" w14:textId="77777777" w:rsidR="00AB3482" w:rsidRDefault="00AB3482" w:rsidP="00AB348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أما أوجه الاختلاف مابين القانونين تتمثل في:</w:t>
      </w:r>
    </w:p>
    <w:p w14:paraId="1C65FFF6" w14:textId="77777777" w:rsidR="00DA6806" w:rsidRDefault="00DA6806" w:rsidP="00AB348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-يبحث القانون الدستوري في التنظيم السياسي للدولة من حيث تكوين السلطات (التشريعية، التنفيذية، القضائية) والعلاقة فيما بينهم، أما القانون الإداري يبحث في أعمال السلطة التنفيذية الإدارية منها دون الحكومية.</w:t>
      </w:r>
    </w:p>
    <w:p w14:paraId="10193E09" w14:textId="77777777" w:rsidR="00C0632A" w:rsidRDefault="00DA6806" w:rsidP="00DA6806">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-يحتل القانون الدستوري قمة الهرم القانوني في الدولة لأنه يقر المبادئ الأساسية التي لا يمكن أن تتعداها أو تخالفها القوانين الأخرى ومن بينها القانون الإداري ، الذي يحكم بعض المسائل المتفرعة من المبادئ التي أقرها الدستور.</w:t>
      </w:r>
    </w:p>
    <w:p w14:paraId="336DA58E" w14:textId="77777777" w:rsidR="00DA6806" w:rsidRPr="0092025F" w:rsidRDefault="00DA6806" w:rsidP="0092025F">
      <w:pPr>
        <w:jc w:val="right"/>
        <w:rPr>
          <w:rFonts w:ascii="Simplified Arabic" w:hAnsi="Simplified Arabic" w:cs="Simplified Arabic"/>
          <w:b/>
          <w:bCs/>
          <w:color w:val="000000" w:themeColor="text1"/>
          <w:sz w:val="32"/>
          <w:szCs w:val="32"/>
          <w:u w:val="single"/>
          <w:rtl/>
          <w:lang w:bidi="ar-DZ"/>
        </w:rPr>
      </w:pPr>
      <w:r w:rsidRPr="0092025F">
        <w:rPr>
          <w:rFonts w:ascii="Simplified Arabic" w:hAnsi="Simplified Arabic" w:cs="Simplified Arabic" w:hint="cs"/>
          <w:b/>
          <w:bCs/>
          <w:color w:val="000000" w:themeColor="text1"/>
          <w:sz w:val="32"/>
          <w:szCs w:val="32"/>
          <w:u w:val="single"/>
          <w:rtl/>
          <w:lang w:bidi="ar-DZ"/>
        </w:rPr>
        <w:t xml:space="preserve"> </w:t>
      </w:r>
      <w:r w:rsidR="0092025F" w:rsidRPr="0092025F">
        <w:rPr>
          <w:rFonts w:ascii="Simplified Arabic" w:hAnsi="Simplified Arabic" w:cs="Simplified Arabic" w:hint="cs"/>
          <w:b/>
          <w:bCs/>
          <w:color w:val="000000" w:themeColor="text1"/>
          <w:sz w:val="32"/>
          <w:szCs w:val="32"/>
          <w:u w:val="single"/>
          <w:rtl/>
          <w:lang w:bidi="ar-DZ"/>
        </w:rPr>
        <w:t>ب-</w:t>
      </w:r>
      <w:r w:rsidR="00C0632A" w:rsidRPr="0092025F">
        <w:rPr>
          <w:rFonts w:ascii="Simplified Arabic" w:hAnsi="Simplified Arabic" w:cs="Simplified Arabic" w:hint="cs"/>
          <w:b/>
          <w:bCs/>
          <w:color w:val="000000" w:themeColor="text1"/>
          <w:sz w:val="32"/>
          <w:szCs w:val="32"/>
          <w:u w:val="single"/>
          <w:rtl/>
          <w:lang w:bidi="ar-DZ"/>
        </w:rPr>
        <w:t>علاقة القانون الإداري بالقانون المالي</w:t>
      </w:r>
    </w:p>
    <w:p w14:paraId="1074FA9A" w14:textId="77777777" w:rsidR="00C0632A" w:rsidRDefault="009F5B57" w:rsidP="00DA6806">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يهتم القانون الإداري بتنظيم النشاط الإداري في الدولة، في حين يعنى القانون المالي بتنظيم النشاط المالي فيها، فهو الذي ينظم موارد الدولة ويبين نفقاتها ويحدد ميزانيتها.</w:t>
      </w:r>
    </w:p>
    <w:p w14:paraId="72BE9A64" w14:textId="77777777" w:rsidR="009F5B57" w:rsidRDefault="009F5B57" w:rsidP="00DA6806">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هناك علاقة وثيقة بين القانون الإداري والقانون المالي:</w:t>
      </w:r>
    </w:p>
    <w:p w14:paraId="1535F43A" w14:textId="77777777" w:rsidR="009F5B57" w:rsidRDefault="009F5B57" w:rsidP="00237F89">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-يتم تنظيم ال</w:t>
      </w:r>
      <w:r w:rsidR="00571E65">
        <w:rPr>
          <w:rFonts w:ascii="Simplified Arabic" w:hAnsi="Simplified Arabic" w:cs="Simplified Arabic" w:hint="cs"/>
          <w:b/>
          <w:bCs/>
          <w:sz w:val="28"/>
          <w:szCs w:val="28"/>
          <w:rtl/>
          <w:lang w:bidi="ar-DZ"/>
        </w:rPr>
        <w:t>إ</w:t>
      </w:r>
      <w:r>
        <w:rPr>
          <w:rFonts w:ascii="Simplified Arabic" w:hAnsi="Simplified Arabic" w:cs="Simplified Arabic" w:hint="cs"/>
          <w:b/>
          <w:bCs/>
          <w:sz w:val="28"/>
          <w:szCs w:val="28"/>
          <w:rtl/>
          <w:lang w:bidi="ar-DZ"/>
        </w:rPr>
        <w:t xml:space="preserve">يرادات وصرف النفقات بموجب التشريعات المالية </w:t>
      </w:r>
      <w:r w:rsidR="00571E65">
        <w:rPr>
          <w:rFonts w:ascii="Simplified Arabic" w:hAnsi="Simplified Arabic" w:cs="Simplified Arabic" w:hint="cs"/>
          <w:b/>
          <w:bCs/>
          <w:sz w:val="28"/>
          <w:szCs w:val="28"/>
          <w:rtl/>
          <w:lang w:bidi="ar-DZ"/>
        </w:rPr>
        <w:t>وتكون ممارسة ال</w:t>
      </w:r>
      <w:r w:rsidR="00237F89">
        <w:rPr>
          <w:rFonts w:ascii="Simplified Arabic" w:hAnsi="Simplified Arabic" w:cs="Simplified Arabic" w:hint="cs"/>
          <w:b/>
          <w:bCs/>
          <w:sz w:val="28"/>
          <w:szCs w:val="28"/>
          <w:rtl/>
          <w:lang w:bidi="ar-DZ"/>
        </w:rPr>
        <w:t>إ</w:t>
      </w:r>
      <w:r w:rsidR="00571E65">
        <w:rPr>
          <w:rFonts w:ascii="Simplified Arabic" w:hAnsi="Simplified Arabic" w:cs="Simplified Arabic" w:hint="cs"/>
          <w:b/>
          <w:bCs/>
          <w:sz w:val="28"/>
          <w:szCs w:val="28"/>
          <w:rtl/>
          <w:lang w:bidi="ar-DZ"/>
        </w:rPr>
        <w:t xml:space="preserve">دارة المالية </w:t>
      </w:r>
      <w:r w:rsidR="00237F89">
        <w:rPr>
          <w:rFonts w:ascii="Simplified Arabic" w:hAnsi="Simplified Arabic" w:cs="Simplified Arabic" w:hint="cs"/>
          <w:b/>
          <w:bCs/>
          <w:sz w:val="28"/>
          <w:szCs w:val="28"/>
          <w:rtl/>
          <w:lang w:bidi="ar-DZ"/>
        </w:rPr>
        <w:t>ب</w:t>
      </w:r>
      <w:r w:rsidR="00571E65">
        <w:rPr>
          <w:rFonts w:ascii="Simplified Arabic" w:hAnsi="Simplified Arabic" w:cs="Simplified Arabic" w:hint="cs"/>
          <w:b/>
          <w:bCs/>
          <w:sz w:val="28"/>
          <w:szCs w:val="28"/>
          <w:rtl/>
          <w:lang w:bidi="ar-DZ"/>
        </w:rPr>
        <w:t>موجب قواعد القانون الإداري.</w:t>
      </w:r>
    </w:p>
    <w:p w14:paraId="51E71F53" w14:textId="77777777" w:rsidR="00571E65" w:rsidRDefault="00571E65" w:rsidP="00571E65">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-تخضع المنازعات الضريبية لقواعد القضاء الإداري، وتحكمها قواعد القانون الإداري.</w:t>
      </w:r>
    </w:p>
    <w:p w14:paraId="2AA98D38" w14:textId="77777777" w:rsidR="00571E65" w:rsidRPr="0092025F" w:rsidRDefault="0092025F" w:rsidP="00571E65">
      <w:pPr>
        <w:jc w:val="right"/>
        <w:rPr>
          <w:rFonts w:ascii="Simplified Arabic" w:hAnsi="Simplified Arabic" w:cs="Simplified Arabic"/>
          <w:b/>
          <w:bCs/>
          <w:color w:val="000000" w:themeColor="text1"/>
          <w:sz w:val="32"/>
          <w:szCs w:val="32"/>
          <w:u w:val="single"/>
          <w:rtl/>
          <w:lang w:bidi="ar-DZ"/>
        </w:rPr>
      </w:pPr>
      <w:r w:rsidRPr="0092025F">
        <w:rPr>
          <w:rFonts w:ascii="Simplified Arabic" w:hAnsi="Simplified Arabic" w:cs="Simplified Arabic" w:hint="cs"/>
          <w:b/>
          <w:bCs/>
          <w:color w:val="000000" w:themeColor="text1"/>
          <w:sz w:val="32"/>
          <w:szCs w:val="32"/>
          <w:u w:val="single"/>
          <w:rtl/>
          <w:lang w:bidi="ar-DZ"/>
        </w:rPr>
        <w:t>ج</w:t>
      </w:r>
      <w:r w:rsidR="00571E65" w:rsidRPr="0092025F">
        <w:rPr>
          <w:rFonts w:ascii="Simplified Arabic" w:hAnsi="Simplified Arabic" w:cs="Simplified Arabic" w:hint="cs"/>
          <w:b/>
          <w:bCs/>
          <w:color w:val="000000" w:themeColor="text1"/>
          <w:sz w:val="32"/>
          <w:szCs w:val="32"/>
          <w:u w:val="single"/>
          <w:rtl/>
          <w:lang w:bidi="ar-DZ"/>
        </w:rPr>
        <w:t>: علاقة القانون الإداري بالقانون الجنائي</w:t>
      </w:r>
    </w:p>
    <w:p w14:paraId="459B5D8F" w14:textId="77777777" w:rsidR="001851D2" w:rsidRDefault="001851D2" w:rsidP="001851D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يقصد بالقانون الجنائي مجموعة القواعد القانونية التي تبين الأفعال التي تشكل الجرائم والجزاء الذي يوقع على من يرتكبها.</w:t>
      </w:r>
    </w:p>
    <w:p w14:paraId="746103F9" w14:textId="77777777" w:rsidR="001851D2" w:rsidRDefault="001851D2" w:rsidP="001851D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وتكمن العلاقة ما بين القانونين في :</w:t>
      </w:r>
    </w:p>
    <w:p w14:paraId="48E25D2B" w14:textId="77777777" w:rsidR="001851D2" w:rsidRDefault="001851D2" w:rsidP="001851D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-أن كلا القانونين ينتميان إلى القانون العام الداخلي.</w:t>
      </w:r>
    </w:p>
    <w:p w14:paraId="2F1D2240" w14:textId="77777777" w:rsidR="001851D2" w:rsidRDefault="001851D2" w:rsidP="001851D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-تستعين الغدارة العامة بقواعد قانون العقوبات لحمايتها أثناء ممارسة نشاطها، (حماية المرافق العامة، الأموال العامة.....).</w:t>
      </w:r>
    </w:p>
    <w:p w14:paraId="0BB7ACBF" w14:textId="77777777" w:rsidR="001851D2" w:rsidRDefault="001851D2" w:rsidP="001851D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-ارتباط الجزاء الجنائي بالجزاء التأديبي، فالقانون الجنائي يعاقب على الجرائم التي تقع على الموظف أو التي يرتكبها بنفسه، فهذه المخالفات جنائية وتأديبية في نفس الوقت، (استعمال القوة، الإهانة، التهديد...).</w:t>
      </w:r>
    </w:p>
    <w:p w14:paraId="206AD768" w14:textId="77777777" w:rsidR="001851D2" w:rsidRDefault="001851D2" w:rsidP="001851D2">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-أما الجرائم التي تقع من طرف الموظف فيعاقب عليها قانون العقوبات وأهمها: جرائم الاختلاس، الرشوة، التزوير وغيرها.</w:t>
      </w:r>
    </w:p>
    <w:p w14:paraId="3DD67737" w14:textId="77777777" w:rsidR="00DE6BF2" w:rsidRPr="0092025F" w:rsidRDefault="0092025F" w:rsidP="00DE6BF2">
      <w:pPr>
        <w:jc w:val="right"/>
        <w:rPr>
          <w:rFonts w:ascii="Simplified Arabic" w:hAnsi="Simplified Arabic" w:cs="Simplified Arabic"/>
          <w:b/>
          <w:bCs/>
          <w:color w:val="F79646" w:themeColor="accent6"/>
          <w:sz w:val="32"/>
          <w:szCs w:val="32"/>
          <w:rtl/>
          <w:lang w:bidi="ar-DZ"/>
        </w:rPr>
      </w:pPr>
      <w:r w:rsidRPr="0092025F">
        <w:rPr>
          <w:rFonts w:ascii="Simplified Arabic" w:hAnsi="Simplified Arabic" w:cs="Simplified Arabic" w:hint="cs"/>
          <w:b/>
          <w:bCs/>
          <w:color w:val="F79646" w:themeColor="accent6"/>
          <w:sz w:val="32"/>
          <w:szCs w:val="32"/>
          <w:rtl/>
          <w:lang w:bidi="ar-DZ"/>
        </w:rPr>
        <w:t>ثانيا:</w:t>
      </w:r>
      <w:r>
        <w:rPr>
          <w:rFonts w:ascii="Simplified Arabic" w:hAnsi="Simplified Arabic" w:cs="Simplified Arabic" w:hint="cs"/>
          <w:b/>
          <w:bCs/>
          <w:color w:val="F79646" w:themeColor="accent6"/>
          <w:sz w:val="32"/>
          <w:szCs w:val="32"/>
          <w:rtl/>
          <w:lang w:bidi="ar-DZ"/>
        </w:rPr>
        <w:t xml:space="preserve"> </w:t>
      </w:r>
      <w:r w:rsidR="00DE6BF2" w:rsidRPr="0092025F">
        <w:rPr>
          <w:rFonts w:ascii="Simplified Arabic" w:hAnsi="Simplified Arabic" w:cs="Simplified Arabic" w:hint="cs"/>
          <w:b/>
          <w:bCs/>
          <w:color w:val="F79646" w:themeColor="accent6"/>
          <w:sz w:val="32"/>
          <w:szCs w:val="32"/>
          <w:rtl/>
          <w:lang w:bidi="ar-DZ"/>
        </w:rPr>
        <w:t>علاقة القانون الإداري بفروع القانون الخاص</w:t>
      </w:r>
    </w:p>
    <w:p w14:paraId="67A848ED" w14:textId="77777777" w:rsidR="00163F32" w:rsidRDefault="00DE6BF2" w:rsidP="00DE6BF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سوف نتطرق إلى علاقة القانون الإداري القانون المدني وعلم الإدارة.</w:t>
      </w:r>
    </w:p>
    <w:p w14:paraId="3E02A508" w14:textId="77777777" w:rsidR="00DE6BF2" w:rsidRPr="0092025F" w:rsidRDefault="00DE6BF2" w:rsidP="0092025F">
      <w:pPr>
        <w:jc w:val="right"/>
        <w:rPr>
          <w:rFonts w:ascii="Simplified Arabic" w:hAnsi="Simplified Arabic" w:cs="Simplified Arabic"/>
          <w:b/>
          <w:bCs/>
          <w:sz w:val="32"/>
          <w:szCs w:val="32"/>
          <w:u w:val="single"/>
          <w:rtl/>
          <w:lang w:bidi="ar-DZ"/>
        </w:rPr>
      </w:pPr>
      <w:r w:rsidRPr="0092025F">
        <w:rPr>
          <w:rFonts w:ascii="Simplified Arabic" w:hAnsi="Simplified Arabic" w:cs="Simplified Arabic" w:hint="cs"/>
          <w:b/>
          <w:bCs/>
          <w:sz w:val="32"/>
          <w:szCs w:val="32"/>
          <w:u w:val="single"/>
          <w:rtl/>
          <w:lang w:bidi="ar-DZ"/>
        </w:rPr>
        <w:t>أ:</w:t>
      </w:r>
      <w:r w:rsidR="0092025F" w:rsidRPr="0092025F">
        <w:rPr>
          <w:rFonts w:ascii="Simplified Arabic" w:hAnsi="Simplified Arabic" w:cs="Simplified Arabic" w:hint="cs"/>
          <w:b/>
          <w:bCs/>
          <w:sz w:val="32"/>
          <w:szCs w:val="32"/>
          <w:u w:val="single"/>
          <w:rtl/>
          <w:lang w:bidi="ar-DZ"/>
        </w:rPr>
        <w:t xml:space="preserve"> </w:t>
      </w:r>
      <w:r w:rsidRPr="0092025F">
        <w:rPr>
          <w:rFonts w:ascii="Simplified Arabic" w:hAnsi="Simplified Arabic" w:cs="Simplified Arabic" w:hint="cs"/>
          <w:b/>
          <w:bCs/>
          <w:sz w:val="32"/>
          <w:szCs w:val="32"/>
          <w:u w:val="single"/>
          <w:rtl/>
          <w:lang w:bidi="ar-DZ"/>
        </w:rPr>
        <w:t>علاقة القانون الإداري بالقانون المدني</w:t>
      </w:r>
    </w:p>
    <w:p w14:paraId="06820431" w14:textId="77777777" w:rsidR="00124523" w:rsidRDefault="00DE6BF2" w:rsidP="00124523">
      <w:pPr>
        <w:jc w:val="right"/>
        <w:rPr>
          <w:rFonts w:ascii="Simplified Arabic" w:hAnsi="Simplified Arabic" w:cs="Simplified Arabic"/>
          <w:b/>
          <w:bCs/>
          <w:sz w:val="28"/>
          <w:szCs w:val="28"/>
          <w:rtl/>
          <w:lang w:bidi="ar-DZ"/>
        </w:rPr>
      </w:pPr>
      <w:r w:rsidRPr="00DE6BF2">
        <w:rPr>
          <w:rFonts w:ascii="Simplified Arabic" w:hAnsi="Simplified Arabic" w:cs="Simplified Arabic" w:hint="cs"/>
          <w:b/>
          <w:bCs/>
          <w:sz w:val="28"/>
          <w:szCs w:val="28"/>
          <w:rtl/>
          <w:lang w:bidi="ar-DZ"/>
        </w:rPr>
        <w:lastRenderedPageBreak/>
        <w:t>يعتبر القانون الإداري أحد فروع القانون العام الداخلي المتعلق بتكوين الإدارة وتنظيمها ونشاطها والرقابة القضائية على أعمالها</w:t>
      </w:r>
      <w:r>
        <w:rPr>
          <w:rFonts w:ascii="Simplified Arabic" w:hAnsi="Simplified Arabic" w:cs="Simplified Arabic" w:hint="cs"/>
          <w:b/>
          <w:bCs/>
          <w:sz w:val="28"/>
          <w:szCs w:val="28"/>
          <w:rtl/>
          <w:lang w:bidi="ar-DZ"/>
        </w:rPr>
        <w:t>، أما القانون المدني فهو عماد القانون الخاص ويقصد به :" مجموعة القواعد القانونية التي تنظم العلاقات التي تنشأ بين الأفراد أو بينها وبين الإدارة عندما تتصرف بصفتها كشخص عادي"</w:t>
      </w:r>
      <w:r w:rsidR="00124523">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لكن علاقات القانون الإداري تتم بين طرفي</w:t>
      </w:r>
      <w:r w:rsidR="00124523">
        <w:rPr>
          <w:rFonts w:ascii="Simplified Arabic" w:hAnsi="Simplified Arabic" w:cs="Simplified Arabic" w:hint="cs"/>
          <w:b/>
          <w:bCs/>
          <w:sz w:val="28"/>
          <w:szCs w:val="28"/>
          <w:rtl/>
          <w:lang w:bidi="ar-DZ"/>
        </w:rPr>
        <w:t>ن غير متكافئين في الصفة والسلطة.</w:t>
      </w:r>
    </w:p>
    <w:p w14:paraId="44E78EF0" w14:textId="77777777" w:rsidR="00124523" w:rsidRDefault="00124523" w:rsidP="00124523">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أهم مظاهر الاختلاف:</w:t>
      </w:r>
    </w:p>
    <w:p w14:paraId="02635D71" w14:textId="77777777" w:rsidR="00DE6BF2" w:rsidRDefault="00124523" w:rsidP="00124523">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-ينصب موضوع القانون الإداري على إنشاء وتنظيم الأجهزة الإدارية ونشاطها، في حين موضوع القانون المدني ينصب على تبيان أحكام الأشخاص والأشياء والأموال كالأحكام الخاصة بحق الملكية.</w:t>
      </w:r>
    </w:p>
    <w:p w14:paraId="390459C5" w14:textId="77777777" w:rsidR="000D1CF3" w:rsidRDefault="00124523" w:rsidP="000D1CF3">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0D1CF3">
        <w:rPr>
          <w:rFonts w:ascii="Simplified Arabic" w:hAnsi="Simplified Arabic" w:cs="Simplified Arabic" w:hint="cs"/>
          <w:b/>
          <w:bCs/>
          <w:sz w:val="28"/>
          <w:szCs w:val="28"/>
          <w:rtl/>
          <w:lang w:bidi="ar-DZ"/>
        </w:rPr>
        <w:t>يحكم القانون الإداري الروابط التي تنشأ بين الإدارة والأفراد وهي روابط غير متكافئة، حيث تتمتع بسلطات وامتيازات تمكنها من تقديم الخدمات العامة وتحقيق المصلحة العامة.</w:t>
      </w:r>
    </w:p>
    <w:p w14:paraId="76F4AA5D" w14:textId="77777777" w:rsidR="00AE0D02" w:rsidRDefault="000D1CF3" w:rsidP="000D1CF3">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أما القانون المدني يحكم الروابط التي تنشأ مابين الأفراد وهي روابط متكافئة في الصفة، وبدون أي امتيازات لأحدهم على الآخر، فهم يسعون لتحقيق مصالح خاصة. </w:t>
      </w:r>
    </w:p>
    <w:p w14:paraId="2338B3CA" w14:textId="77777777" w:rsidR="00124523" w:rsidRPr="0092025F" w:rsidRDefault="0092025F" w:rsidP="000D1CF3">
      <w:pPr>
        <w:jc w:val="right"/>
        <w:rPr>
          <w:rFonts w:ascii="Simplified Arabic" w:hAnsi="Simplified Arabic" w:cs="Simplified Arabic"/>
          <w:b/>
          <w:bCs/>
          <w:sz w:val="32"/>
          <w:szCs w:val="32"/>
          <w:u w:val="single"/>
          <w:rtl/>
          <w:lang w:bidi="ar-DZ"/>
        </w:rPr>
      </w:pPr>
      <w:r w:rsidRPr="0092025F">
        <w:rPr>
          <w:rFonts w:ascii="Simplified Arabic" w:hAnsi="Simplified Arabic" w:cs="Simplified Arabic" w:hint="cs"/>
          <w:b/>
          <w:bCs/>
          <w:sz w:val="32"/>
          <w:szCs w:val="32"/>
          <w:u w:val="single"/>
          <w:rtl/>
          <w:lang w:bidi="ar-DZ"/>
        </w:rPr>
        <w:t xml:space="preserve">ب: </w:t>
      </w:r>
      <w:r w:rsidR="00AE0D02" w:rsidRPr="0092025F">
        <w:rPr>
          <w:rFonts w:ascii="Simplified Arabic" w:hAnsi="Simplified Arabic" w:cs="Simplified Arabic" w:hint="cs"/>
          <w:b/>
          <w:bCs/>
          <w:sz w:val="32"/>
          <w:szCs w:val="32"/>
          <w:u w:val="single"/>
          <w:rtl/>
          <w:lang w:bidi="ar-DZ"/>
        </w:rPr>
        <w:t>علاقة القانون الإداري بعلم الإدارة العامة</w:t>
      </w:r>
      <w:r w:rsidR="000D1CF3" w:rsidRPr="0092025F">
        <w:rPr>
          <w:rFonts w:ascii="Simplified Arabic" w:hAnsi="Simplified Arabic" w:cs="Simplified Arabic" w:hint="cs"/>
          <w:b/>
          <w:bCs/>
          <w:sz w:val="32"/>
          <w:szCs w:val="32"/>
          <w:u w:val="single"/>
          <w:rtl/>
          <w:lang w:bidi="ar-DZ"/>
        </w:rPr>
        <w:t xml:space="preserve"> </w:t>
      </w:r>
    </w:p>
    <w:p w14:paraId="5156058D" w14:textId="77777777" w:rsidR="0075770F" w:rsidRDefault="00AE0D02" w:rsidP="0092025F">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ينظم </w:t>
      </w:r>
      <w:r w:rsidRPr="00AE0D02">
        <w:rPr>
          <w:rFonts w:ascii="Simplified Arabic" w:hAnsi="Simplified Arabic" w:cs="Simplified Arabic" w:hint="cs"/>
          <w:b/>
          <w:bCs/>
          <w:sz w:val="28"/>
          <w:szCs w:val="28"/>
          <w:rtl/>
          <w:lang w:bidi="ar-DZ"/>
        </w:rPr>
        <w:t>القانون الإداري</w:t>
      </w:r>
      <w:r>
        <w:rPr>
          <w:rFonts w:ascii="Simplified Arabic" w:hAnsi="Simplified Arabic" w:cs="Simplified Arabic" w:hint="cs"/>
          <w:b/>
          <w:bCs/>
          <w:sz w:val="28"/>
          <w:szCs w:val="28"/>
          <w:rtl/>
          <w:lang w:bidi="ar-DZ"/>
        </w:rPr>
        <w:t xml:space="preserve"> الإدارة من الناحية القانونية، أما علم الإدارة العامة فينظر إليها من الناحية الفنية</w:t>
      </w:r>
      <w:r w:rsidR="0092025F">
        <w:rPr>
          <w:rFonts w:ascii="Simplified Arabic" w:hAnsi="Simplified Arabic" w:cs="Simplified Arabic" w:hint="cs"/>
          <w:b/>
          <w:bCs/>
          <w:sz w:val="28"/>
          <w:szCs w:val="28"/>
          <w:rtl/>
          <w:lang w:bidi="ar-DZ"/>
        </w:rPr>
        <w:t xml:space="preserve">، حيث </w:t>
      </w:r>
      <w:r>
        <w:rPr>
          <w:rFonts w:ascii="Simplified Arabic" w:hAnsi="Simplified Arabic" w:cs="Simplified Arabic" w:hint="cs"/>
          <w:b/>
          <w:bCs/>
          <w:sz w:val="28"/>
          <w:szCs w:val="28"/>
          <w:rtl/>
          <w:lang w:bidi="ar-DZ"/>
        </w:rPr>
        <w:t xml:space="preserve">تهتم قواعد القانون الإداري تكوين الأجهزة الإدارية وتنظيمها واختصاصاتها وما ينشأ عنها من منازعات إدارية وقضائية، ويتطلب ذلك معرفة بالتنظيم الإداري </w:t>
      </w:r>
      <w:r w:rsidR="0075770F">
        <w:rPr>
          <w:rFonts w:ascii="Simplified Arabic" w:hAnsi="Simplified Arabic" w:cs="Simplified Arabic" w:hint="cs"/>
          <w:b/>
          <w:bCs/>
          <w:sz w:val="28"/>
          <w:szCs w:val="28"/>
          <w:rtl/>
          <w:lang w:bidi="ar-DZ"/>
        </w:rPr>
        <w:t>( المركزية واللامركزية)، ويتناول كيفية ممارسة النشاط الإداري (القرارات والعقود).</w:t>
      </w:r>
    </w:p>
    <w:p w14:paraId="6C1FE2C3" w14:textId="77777777" w:rsidR="00730052" w:rsidRDefault="00730052" w:rsidP="00730052">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أما علم الإدارة العامة فيهتم بعمل الأجهزة الإدارية وكيفية حصولها على المعلومات من أجل تنفيذ خططها وبرامجها وتحقيق أهدافها بأقل التكلفة وفي أسرع وقت، وتخطي الصعوبات التي تواجه الإدارة في اتخاذ قراراتها  .</w:t>
      </w:r>
    </w:p>
    <w:p w14:paraId="1E4B4C4D" w14:textId="77777777" w:rsidR="00EA485E" w:rsidRDefault="00730052" w:rsidP="00EA485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فالقانون الإداري وعلم الإدارة العامة يكملان بعضهما بح</w:t>
      </w:r>
      <w:r w:rsidR="00EA485E">
        <w:rPr>
          <w:rFonts w:ascii="Simplified Arabic" w:hAnsi="Simplified Arabic" w:cs="Simplified Arabic" w:hint="cs"/>
          <w:b/>
          <w:bCs/>
          <w:sz w:val="28"/>
          <w:szCs w:val="28"/>
          <w:rtl/>
          <w:lang w:bidi="ar-DZ"/>
        </w:rPr>
        <w:t>يث:</w:t>
      </w:r>
    </w:p>
    <w:p w14:paraId="49BAEA62" w14:textId="77777777" w:rsidR="00EA485E" w:rsidRDefault="00730052" w:rsidP="00EA485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-يجب على رجل الإدارة الإطلاع على القوانين</w:t>
      </w:r>
      <w:r w:rsidR="00EA485E">
        <w:rPr>
          <w:rFonts w:ascii="Simplified Arabic" w:hAnsi="Simplified Arabic" w:cs="Simplified Arabic" w:hint="cs"/>
          <w:b/>
          <w:bCs/>
          <w:sz w:val="28"/>
          <w:szCs w:val="28"/>
          <w:rtl/>
          <w:lang w:bidi="ar-DZ"/>
        </w:rPr>
        <w:t xml:space="preserve"> التي تحكم وتنظم نشاط الإدارة.</w:t>
      </w:r>
    </w:p>
    <w:p w14:paraId="22BE8539" w14:textId="77777777" w:rsidR="00730052" w:rsidRDefault="00EA485E" w:rsidP="00EA485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-و رجل القانون بحاجة إلى معرفة المشكلات التي تواجه الإدارة (توفير مصادر التمويل مثلا) من أجل تحسينها وإيجاد حل لها لحسن سير الأجهزة الإدارية.     </w:t>
      </w:r>
      <w:r>
        <w:rPr>
          <w:rFonts w:ascii="Simplified Arabic" w:hAnsi="Simplified Arabic" w:cs="Simplified Arabic"/>
          <w:b/>
          <w:bCs/>
          <w:sz w:val="28"/>
          <w:szCs w:val="28"/>
          <w:lang w:bidi="ar-DZ"/>
        </w:rPr>
        <w:t xml:space="preserve">  </w:t>
      </w:r>
      <w:r w:rsidR="00730052">
        <w:rPr>
          <w:rFonts w:ascii="Simplified Arabic" w:hAnsi="Simplified Arabic" w:cs="Simplified Arabic" w:hint="cs"/>
          <w:b/>
          <w:bCs/>
          <w:sz w:val="28"/>
          <w:szCs w:val="28"/>
          <w:rtl/>
          <w:lang w:bidi="ar-DZ"/>
        </w:rPr>
        <w:t xml:space="preserve"> </w:t>
      </w:r>
    </w:p>
    <w:p w14:paraId="0209AA76" w14:textId="77777777" w:rsidR="00AE0D02" w:rsidRPr="0092025F" w:rsidRDefault="00730052" w:rsidP="00730052">
      <w:pPr>
        <w:jc w:val="right"/>
        <w:rPr>
          <w:rFonts w:ascii="Simplified Arabic" w:hAnsi="Simplified Arabic" w:cs="Simplified Arabic"/>
          <w:b/>
          <w:bCs/>
          <w:color w:val="4F81BD" w:themeColor="accent1"/>
          <w:sz w:val="32"/>
          <w:szCs w:val="32"/>
          <w:rtl/>
          <w:lang w:bidi="ar-DZ"/>
        </w:rPr>
      </w:pPr>
      <w:r>
        <w:rPr>
          <w:rFonts w:ascii="Simplified Arabic" w:hAnsi="Simplified Arabic" w:cs="Simplified Arabic" w:hint="cs"/>
          <w:b/>
          <w:bCs/>
          <w:sz w:val="28"/>
          <w:szCs w:val="28"/>
          <w:rtl/>
          <w:lang w:bidi="ar-DZ"/>
        </w:rPr>
        <w:t xml:space="preserve"> </w:t>
      </w:r>
      <w:r w:rsidR="00CB6BAE" w:rsidRPr="0092025F">
        <w:rPr>
          <w:rFonts w:ascii="Simplified Arabic" w:hAnsi="Simplified Arabic" w:cs="Simplified Arabic" w:hint="cs"/>
          <w:b/>
          <w:bCs/>
          <w:color w:val="4F81BD" w:themeColor="accent1"/>
          <w:sz w:val="32"/>
          <w:szCs w:val="32"/>
          <w:rtl/>
          <w:lang w:bidi="ar-DZ"/>
        </w:rPr>
        <w:t>المطلب الثالث: خصائص القانون الإداري ومصادره</w:t>
      </w:r>
      <w:r w:rsidRPr="0092025F">
        <w:rPr>
          <w:rFonts w:ascii="Simplified Arabic" w:hAnsi="Simplified Arabic" w:cs="Simplified Arabic" w:hint="cs"/>
          <w:b/>
          <w:bCs/>
          <w:color w:val="4F81BD" w:themeColor="accent1"/>
          <w:sz w:val="32"/>
          <w:szCs w:val="32"/>
          <w:rtl/>
          <w:lang w:bidi="ar-DZ"/>
        </w:rPr>
        <w:t xml:space="preserve"> </w:t>
      </w:r>
      <w:r w:rsidR="00AE0D02" w:rsidRPr="0092025F">
        <w:rPr>
          <w:rFonts w:ascii="Simplified Arabic" w:hAnsi="Simplified Arabic" w:cs="Simplified Arabic" w:hint="cs"/>
          <w:b/>
          <w:bCs/>
          <w:color w:val="4F81BD" w:themeColor="accent1"/>
          <w:sz w:val="32"/>
          <w:szCs w:val="32"/>
          <w:rtl/>
          <w:lang w:bidi="ar-DZ"/>
        </w:rPr>
        <w:t xml:space="preserve"> </w:t>
      </w:r>
    </w:p>
    <w:p w14:paraId="47DD20AC" w14:textId="77777777" w:rsidR="001851D2" w:rsidRDefault="00CB6BAE" w:rsidP="0092025F">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قبل التعرض </w:t>
      </w:r>
      <w:r w:rsidR="0092025F">
        <w:rPr>
          <w:rFonts w:ascii="Simplified Arabic" w:hAnsi="Simplified Arabic" w:cs="Simplified Arabic" w:hint="cs"/>
          <w:b/>
          <w:bCs/>
          <w:sz w:val="28"/>
          <w:szCs w:val="28"/>
          <w:rtl/>
          <w:lang w:bidi="ar-DZ"/>
        </w:rPr>
        <w:t xml:space="preserve">إلى </w:t>
      </w:r>
      <w:r>
        <w:rPr>
          <w:rFonts w:ascii="Simplified Arabic" w:hAnsi="Simplified Arabic" w:cs="Simplified Arabic" w:hint="cs"/>
          <w:b/>
          <w:bCs/>
          <w:sz w:val="28"/>
          <w:szCs w:val="28"/>
          <w:rtl/>
          <w:lang w:bidi="ar-DZ"/>
        </w:rPr>
        <w:t>مصادر القانون الإداري يستوجب علينا التطرق أولا إلى خصائصه</w:t>
      </w:r>
    </w:p>
    <w:p w14:paraId="093B3BFC" w14:textId="77777777" w:rsidR="00CB6BAE" w:rsidRPr="00741838" w:rsidRDefault="00CB6BAE" w:rsidP="00CB6BAE">
      <w:pPr>
        <w:jc w:val="right"/>
        <w:rPr>
          <w:rFonts w:ascii="Simplified Arabic" w:hAnsi="Simplified Arabic" w:cs="Simplified Arabic"/>
          <w:b/>
          <w:bCs/>
          <w:color w:val="92D050"/>
          <w:sz w:val="32"/>
          <w:szCs w:val="32"/>
          <w:rtl/>
          <w:lang w:bidi="ar-DZ"/>
        </w:rPr>
      </w:pPr>
      <w:r w:rsidRPr="00741838">
        <w:rPr>
          <w:rFonts w:ascii="Simplified Arabic" w:hAnsi="Simplified Arabic" w:cs="Simplified Arabic" w:hint="cs"/>
          <w:b/>
          <w:bCs/>
          <w:color w:val="92D050"/>
          <w:sz w:val="32"/>
          <w:szCs w:val="32"/>
          <w:rtl/>
          <w:lang w:bidi="ar-DZ"/>
        </w:rPr>
        <w:t>الفرع الأول: خصائص القانون الإداري</w:t>
      </w:r>
    </w:p>
    <w:p w14:paraId="4078E054" w14:textId="77777777" w:rsidR="00CB6BAE" w:rsidRDefault="00CB6BAE" w:rsidP="00CB6BAE">
      <w:pPr>
        <w:jc w:val="right"/>
        <w:rPr>
          <w:rFonts w:ascii="Simplified Arabic" w:hAnsi="Simplified Arabic" w:cs="Simplified Arabic"/>
          <w:b/>
          <w:bCs/>
          <w:sz w:val="28"/>
          <w:szCs w:val="28"/>
          <w:rtl/>
          <w:lang w:bidi="ar-DZ"/>
        </w:rPr>
      </w:pPr>
      <w:r w:rsidRPr="00CB6BAE">
        <w:rPr>
          <w:rFonts w:ascii="Simplified Arabic" w:hAnsi="Simplified Arabic" w:cs="Simplified Arabic" w:hint="cs"/>
          <w:b/>
          <w:bCs/>
          <w:sz w:val="28"/>
          <w:szCs w:val="28"/>
          <w:rtl/>
          <w:lang w:bidi="ar-DZ"/>
        </w:rPr>
        <w:t>يتميز القانون الإداري بمجموعة من الخصائص التي تميزه عن باقي فروع القانون الأخرى</w:t>
      </w:r>
    </w:p>
    <w:p w14:paraId="7842CFAD" w14:textId="77777777" w:rsidR="00CB6BAE" w:rsidRPr="00741838" w:rsidRDefault="00CB6BAE" w:rsidP="00CB6BAE">
      <w:pPr>
        <w:jc w:val="right"/>
        <w:rPr>
          <w:rFonts w:ascii="Simplified Arabic" w:hAnsi="Simplified Arabic" w:cs="Simplified Arabic"/>
          <w:b/>
          <w:bCs/>
          <w:color w:val="F79646" w:themeColor="accent6"/>
          <w:sz w:val="32"/>
          <w:szCs w:val="32"/>
          <w:rtl/>
          <w:lang w:bidi="ar-DZ"/>
        </w:rPr>
      </w:pPr>
      <w:r w:rsidRPr="00741838">
        <w:rPr>
          <w:rFonts w:ascii="Simplified Arabic" w:hAnsi="Simplified Arabic" w:cs="Simplified Arabic" w:hint="cs"/>
          <w:b/>
          <w:bCs/>
          <w:color w:val="F79646" w:themeColor="accent6"/>
          <w:sz w:val="32"/>
          <w:szCs w:val="32"/>
          <w:rtl/>
          <w:lang w:bidi="ar-DZ"/>
        </w:rPr>
        <w:t>أولا: القانون الإداري حديث النشأة</w:t>
      </w:r>
    </w:p>
    <w:p w14:paraId="362625E5" w14:textId="77777777" w:rsidR="00CB6BAE" w:rsidRDefault="00CB6BAE" w:rsidP="00CB6BA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نشأ في أواخر القرن 19م بعد منح مجلس الدولة الفرنسي الاختصاص القضائي البات  سنة 1872م وهذا بموجب القانون الصادر في 24/08/1872، وتكرس ذلك بصدد قرار "بلانكو" الشهير عن محكمة التنازع الفرنسية 08/02/1873، حيث أكد هذا القرار أن قواعد القانون الإداري مستقلة ومتميزة عن قواعد القانون المدني.</w:t>
      </w:r>
    </w:p>
    <w:p w14:paraId="70889A61" w14:textId="77777777" w:rsidR="00CB6BAE" w:rsidRPr="00741838" w:rsidRDefault="001E449E" w:rsidP="00CB6BAE">
      <w:pPr>
        <w:jc w:val="right"/>
        <w:rPr>
          <w:rFonts w:ascii="Simplified Arabic" w:hAnsi="Simplified Arabic" w:cs="Simplified Arabic"/>
          <w:b/>
          <w:bCs/>
          <w:color w:val="F79646" w:themeColor="accent6"/>
          <w:sz w:val="32"/>
          <w:szCs w:val="32"/>
          <w:rtl/>
          <w:lang w:bidi="ar-DZ"/>
        </w:rPr>
      </w:pPr>
      <w:r w:rsidRPr="00741838">
        <w:rPr>
          <w:rFonts w:ascii="Simplified Arabic" w:hAnsi="Simplified Arabic" w:cs="Simplified Arabic" w:hint="cs"/>
          <w:b/>
          <w:bCs/>
          <w:color w:val="F79646" w:themeColor="accent6"/>
          <w:sz w:val="32"/>
          <w:szCs w:val="32"/>
          <w:rtl/>
          <w:lang w:bidi="ar-DZ"/>
        </w:rPr>
        <w:t>ثانيا: القانون الإداري قانون قضائي النشأة</w:t>
      </w:r>
    </w:p>
    <w:p w14:paraId="4397736C" w14:textId="77777777" w:rsidR="001E449E" w:rsidRDefault="001E449E" w:rsidP="001E449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يعود الفضل في نشأة مبادئ وقواعد القانون الإداري إلى مجلس الدولة الفرنسي، حيث أن القضاء الإداري هو المصدر الرئيسي للقانون الإداري، فهو من أنشأ القانون الإداري وليس من إنشاء المشرع.</w:t>
      </w:r>
    </w:p>
    <w:p w14:paraId="2433DD90" w14:textId="77777777" w:rsidR="001E449E" w:rsidRDefault="001E449E" w:rsidP="001E449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فإذا لم يجد القاضي الإداري حلا مناسبا للنزاع المطروح أمامه بسبب عدم وجود نص قانوني يحكمه، فعليه ابتكار النظريات القانونية لإيجاد حلول النزاع المرفوع أمامه.</w:t>
      </w:r>
    </w:p>
    <w:p w14:paraId="74C7A34B" w14:textId="77777777" w:rsidR="001E449E" w:rsidRPr="00741838" w:rsidRDefault="001E449E" w:rsidP="001E449E">
      <w:pPr>
        <w:jc w:val="right"/>
        <w:rPr>
          <w:rFonts w:ascii="Simplified Arabic" w:hAnsi="Simplified Arabic" w:cs="Simplified Arabic"/>
          <w:b/>
          <w:bCs/>
          <w:color w:val="F79646" w:themeColor="accent6"/>
          <w:sz w:val="32"/>
          <w:szCs w:val="32"/>
          <w:rtl/>
          <w:lang w:bidi="ar-DZ"/>
        </w:rPr>
      </w:pPr>
      <w:r w:rsidRPr="00741838">
        <w:rPr>
          <w:rFonts w:ascii="Simplified Arabic" w:hAnsi="Simplified Arabic" w:cs="Simplified Arabic" w:hint="cs"/>
          <w:b/>
          <w:bCs/>
          <w:color w:val="F79646" w:themeColor="accent6"/>
          <w:sz w:val="32"/>
          <w:szCs w:val="32"/>
          <w:rtl/>
          <w:lang w:bidi="ar-DZ"/>
        </w:rPr>
        <w:t>ثالثا: القانون الإداري مرن ومتطور</w:t>
      </w:r>
    </w:p>
    <w:p w14:paraId="29D0671D" w14:textId="77777777" w:rsidR="001E449E" w:rsidRDefault="001E449E" w:rsidP="001E449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يمتاز القانون الإداري عن باقي القوانين الأخرى بأنه قانون مرن ومتطور، وتبدو أهمية هذه الخاصية بأنها تجعل قواعد القانون الإداري أكثر ملاءمة مع ح</w:t>
      </w:r>
      <w:r w:rsidR="00430AD9">
        <w:rPr>
          <w:rFonts w:ascii="Simplified Arabic" w:hAnsi="Simplified Arabic" w:cs="Simplified Arabic" w:hint="cs"/>
          <w:b/>
          <w:bCs/>
          <w:sz w:val="28"/>
          <w:szCs w:val="28"/>
          <w:rtl/>
          <w:lang w:bidi="ar-DZ"/>
        </w:rPr>
        <w:t>قائق الحياة المتغيرة والمتنوعة.</w:t>
      </w:r>
    </w:p>
    <w:p w14:paraId="3B10888B" w14:textId="77777777" w:rsidR="00430AD9" w:rsidRDefault="00430AD9" w:rsidP="001E449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ومن أهم أسباب مرونة وتطور قواعد القانون الإداري:</w:t>
      </w:r>
    </w:p>
    <w:p w14:paraId="04532181" w14:textId="77777777" w:rsidR="00430AD9" w:rsidRDefault="00430AD9" w:rsidP="001E449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-تزايد تدخل الدولة في جميع المجالات وذلك بسبب اتساع وظيفة الدولة الحديثة.</w:t>
      </w:r>
    </w:p>
    <w:p w14:paraId="0438FFA6" w14:textId="77777777" w:rsidR="00430AD9" w:rsidRDefault="00430AD9" w:rsidP="001E449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-التقدم العلمي والتكنولوجي</w:t>
      </w:r>
    </w:p>
    <w:p w14:paraId="19B4361C" w14:textId="77777777" w:rsidR="00430AD9" w:rsidRDefault="00430AD9" w:rsidP="00430AD9">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-الإصلاحات الإدارية والتي تشمل الهياكل التنظيمية للأجهزة الإدارية في الدولة على اختلاف صورها مركزية واللامركزية.</w:t>
      </w:r>
    </w:p>
    <w:p w14:paraId="318C897E" w14:textId="77777777" w:rsidR="00430AD9" w:rsidRPr="002E4FC9" w:rsidRDefault="00430AD9" w:rsidP="00430AD9">
      <w:pPr>
        <w:jc w:val="right"/>
        <w:rPr>
          <w:rFonts w:ascii="Simplified Arabic" w:hAnsi="Simplified Arabic" w:cs="Simplified Arabic"/>
          <w:b/>
          <w:bCs/>
          <w:color w:val="F79646" w:themeColor="accent6"/>
          <w:sz w:val="32"/>
          <w:szCs w:val="32"/>
          <w:rtl/>
          <w:lang w:bidi="ar-DZ"/>
        </w:rPr>
      </w:pPr>
      <w:r w:rsidRPr="002E4FC9">
        <w:rPr>
          <w:rFonts w:ascii="Simplified Arabic" w:hAnsi="Simplified Arabic" w:cs="Simplified Arabic" w:hint="cs"/>
          <w:b/>
          <w:bCs/>
          <w:color w:val="F79646" w:themeColor="accent6"/>
          <w:sz w:val="32"/>
          <w:szCs w:val="32"/>
          <w:rtl/>
          <w:lang w:bidi="ar-DZ"/>
        </w:rPr>
        <w:t>رابعا: القانون الإداري قانون غير مقنن</w:t>
      </w:r>
    </w:p>
    <w:p w14:paraId="77837EE3" w14:textId="77777777" w:rsidR="00430AD9" w:rsidRDefault="00430AD9" w:rsidP="00430AD9">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المقصود بأن القانون الإداري غير مقنن أي عدم وجوده في تقنين واحد شامل يضم كل المواضيع، كما هو الحال بالنسبة للقانون المدني، القانون الجنائي، وهذا راجع إلى الخصائص التي يتميز بها القانون الإداري، حديث النشأة، منشؤه قضائي، سريع التطور ومجالاته غير محدودة، مما يتعذر وحتى يستحيل تقنينه.</w:t>
      </w:r>
    </w:p>
    <w:p w14:paraId="0AA7BBAF" w14:textId="77777777" w:rsidR="00430AD9" w:rsidRDefault="00430AD9" w:rsidP="00430AD9">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ورغم ذلك توجد بعض التقنيات متفرقة مثل : قانون الولاية 12/07، قانون البلدية 11/10.</w:t>
      </w:r>
    </w:p>
    <w:p w14:paraId="5FD7EDBB" w14:textId="77777777" w:rsidR="00430AD9" w:rsidRPr="002E4FC9" w:rsidRDefault="00430AD9" w:rsidP="00430AD9">
      <w:pPr>
        <w:jc w:val="right"/>
        <w:rPr>
          <w:rFonts w:ascii="Simplified Arabic" w:hAnsi="Simplified Arabic" w:cs="Simplified Arabic"/>
          <w:b/>
          <w:bCs/>
          <w:color w:val="92D050"/>
          <w:sz w:val="32"/>
          <w:szCs w:val="32"/>
          <w:rtl/>
          <w:lang w:bidi="ar-DZ"/>
        </w:rPr>
      </w:pPr>
      <w:r w:rsidRPr="002E4FC9">
        <w:rPr>
          <w:rFonts w:ascii="Simplified Arabic" w:hAnsi="Simplified Arabic" w:cs="Simplified Arabic" w:hint="cs"/>
          <w:b/>
          <w:bCs/>
          <w:color w:val="92D050"/>
          <w:sz w:val="32"/>
          <w:szCs w:val="32"/>
          <w:rtl/>
          <w:lang w:bidi="ar-DZ"/>
        </w:rPr>
        <w:t xml:space="preserve">الفرع الثاني: مصادر القانون الإداري </w:t>
      </w:r>
    </w:p>
    <w:p w14:paraId="79C811DF"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لقد ذكرنا سابقا بأن القانون الإداري هو قانون قضائي النشأة وهذا لا يعني أن القضاء هو المصدر الوحيد لوجود قواعد القانون الإداري، وهذا ما يميزه عن بقية فروع القانون، والقاضي الإداري له حرية أوسع من حرية القاضي العادي عند الفصل في المنازعات حيث يعتبر القاضي منشئ لقواعد القانون الإداري عكس القاضي العادي الذي يعتبر مطبق للقانون</w:t>
      </w:r>
      <w:r w:rsidRPr="002A0B70">
        <w:rPr>
          <w:rFonts w:ascii="Simplified Arabic" w:hAnsi="Simplified Arabic" w:cs="Simplified Arabic"/>
          <w:b/>
          <w:bCs/>
          <w:sz w:val="28"/>
          <w:szCs w:val="28"/>
          <w:lang w:bidi="ar-DZ"/>
        </w:rPr>
        <w:t>.</w:t>
      </w:r>
    </w:p>
    <w:p w14:paraId="0B628A48" w14:textId="77777777" w:rsidR="002A0B70" w:rsidRPr="002A0B70" w:rsidRDefault="002A0B70" w:rsidP="002A0B70">
      <w:pPr>
        <w:jc w:val="right"/>
        <w:rPr>
          <w:rFonts w:ascii="Simplified Arabic" w:hAnsi="Simplified Arabic" w:cs="Simplified Arabic"/>
          <w:b/>
          <w:bCs/>
          <w:color w:val="F79646" w:themeColor="accent6"/>
          <w:sz w:val="28"/>
          <w:szCs w:val="28"/>
          <w:lang w:bidi="ar-DZ"/>
        </w:rPr>
      </w:pPr>
      <w:r w:rsidRPr="002A0B70">
        <w:rPr>
          <w:rFonts w:ascii="Simplified Arabic" w:hAnsi="Simplified Arabic" w:cs="Simplified Arabic"/>
          <w:b/>
          <w:bCs/>
          <w:color w:val="F79646" w:themeColor="accent6"/>
          <w:sz w:val="28"/>
          <w:szCs w:val="28"/>
          <w:rtl/>
          <w:lang w:bidi="ar-DZ"/>
        </w:rPr>
        <w:t>أولا: التشريع</w:t>
      </w:r>
    </w:p>
    <w:p w14:paraId="5E5F9FC8"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ويقصد بالتشريع مجموعة القواعد القانونية المكتوبة</w:t>
      </w:r>
      <w:r w:rsidRPr="002A0B70">
        <w:rPr>
          <w:rFonts w:ascii="Simplified Arabic" w:hAnsi="Simplified Arabic" w:cs="Simplified Arabic"/>
          <w:b/>
          <w:bCs/>
          <w:sz w:val="28"/>
          <w:szCs w:val="28"/>
          <w:lang w:bidi="ar-DZ"/>
        </w:rPr>
        <w:t>:</w:t>
      </w:r>
    </w:p>
    <w:p w14:paraId="15819B45" w14:textId="77777777" w:rsidR="002A0B70" w:rsidRPr="002A0B70" w:rsidRDefault="002A0B70" w:rsidP="002A0B70">
      <w:pPr>
        <w:jc w:val="right"/>
        <w:rPr>
          <w:rFonts w:ascii="Simplified Arabic" w:hAnsi="Simplified Arabic" w:cs="Simplified Arabic"/>
          <w:b/>
          <w:bCs/>
          <w:sz w:val="28"/>
          <w:szCs w:val="28"/>
          <w:u w:val="single"/>
          <w:lang w:bidi="ar-DZ"/>
        </w:rPr>
      </w:pPr>
      <w:r w:rsidRPr="002A0B70">
        <w:rPr>
          <w:rFonts w:ascii="Simplified Arabic" w:hAnsi="Simplified Arabic" w:cs="Simplified Arabic"/>
          <w:b/>
          <w:bCs/>
          <w:sz w:val="28"/>
          <w:szCs w:val="28"/>
          <w:u w:val="single"/>
          <w:rtl/>
          <w:lang w:bidi="ar-DZ"/>
        </w:rPr>
        <w:t>أ-الدستور</w:t>
      </w:r>
    </w:p>
    <w:p w14:paraId="282E50DA"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يحتوي على مجموعة المبادئ التي تتناول السلطة السياسية في الدولة من حيث: تكوينها واختصاصاتها وعلاقتها ببعضها وبالأفراد، وحقوق الأفراد وحريتهم</w:t>
      </w:r>
      <w:r w:rsidRPr="002A0B70">
        <w:rPr>
          <w:rFonts w:ascii="Simplified Arabic" w:hAnsi="Simplified Arabic" w:cs="Simplified Arabic"/>
          <w:b/>
          <w:bCs/>
          <w:sz w:val="28"/>
          <w:szCs w:val="28"/>
          <w:lang w:bidi="ar-DZ"/>
        </w:rPr>
        <w:t>.</w:t>
      </w:r>
    </w:p>
    <w:p w14:paraId="13E08A2C"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lastRenderedPageBreak/>
        <w:t>ولقد كرس الدستور المعدل لسنة 2020 مبادئ يستند إليها القانون الإداري من بينها مبدأ المساواة في الالتحاق بالوظائف العامة في الدولة</w:t>
      </w:r>
      <w:r w:rsidRPr="002A0B70">
        <w:rPr>
          <w:rFonts w:ascii="Simplified Arabic" w:hAnsi="Simplified Arabic" w:cs="Simplified Arabic"/>
          <w:b/>
          <w:bCs/>
          <w:sz w:val="28"/>
          <w:szCs w:val="28"/>
          <w:lang w:bidi="ar-DZ"/>
        </w:rPr>
        <w:t>.</w:t>
      </w:r>
    </w:p>
    <w:p w14:paraId="28217EB2"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u w:val="single"/>
          <w:rtl/>
          <w:lang w:bidi="ar-DZ"/>
        </w:rPr>
        <w:t>ب-المعاهدات الدولية</w:t>
      </w:r>
      <w:r w:rsidRPr="002A0B70">
        <w:rPr>
          <w:rFonts w:ascii="Simplified Arabic" w:hAnsi="Simplified Arabic" w:cs="Simplified Arabic"/>
          <w:b/>
          <w:bCs/>
          <w:sz w:val="28"/>
          <w:szCs w:val="28"/>
          <w:lang w:bidi="ar-DZ"/>
        </w:rPr>
        <w:t>:</w:t>
      </w:r>
    </w:p>
    <w:p w14:paraId="28063BCC"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تعتبر المعاهدة الدولية مصدرا من مصادر القانون وأيضا بالنسبة للقانون الإداري، حيث تلتزم الإدارة العامة في الدولة بالخضوع لأحكامها في حالة تعارضها مع قانون الدولة، فتقدم المعاهدة على القانون</w:t>
      </w:r>
      <w:r w:rsidRPr="002A0B70">
        <w:rPr>
          <w:rFonts w:ascii="Simplified Arabic" w:hAnsi="Simplified Arabic" w:cs="Simplified Arabic"/>
          <w:b/>
          <w:bCs/>
          <w:sz w:val="28"/>
          <w:szCs w:val="28"/>
          <w:lang w:bidi="ar-DZ"/>
        </w:rPr>
        <w:t>.</w:t>
      </w:r>
    </w:p>
    <w:p w14:paraId="1230BF61"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u w:val="single"/>
          <w:rtl/>
          <w:lang w:bidi="ar-DZ"/>
        </w:rPr>
        <w:t>ج-القانون</w:t>
      </w:r>
      <w:r w:rsidRPr="002A0B70">
        <w:rPr>
          <w:rFonts w:ascii="Simplified Arabic" w:hAnsi="Simplified Arabic" w:cs="Simplified Arabic"/>
          <w:b/>
          <w:bCs/>
          <w:sz w:val="28"/>
          <w:szCs w:val="28"/>
          <w:lang w:bidi="ar-DZ"/>
        </w:rPr>
        <w:t xml:space="preserve">: </w:t>
      </w:r>
    </w:p>
    <w:p w14:paraId="732A9D8A"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هو مجموعة القواعد القانونية الصادرة من السلطة التشريعية المجسدة في البرلمان بغرفتيه، والقانون الصادر عن البرلمان له صورتان: القانون العضوي والقانون العادي</w:t>
      </w:r>
      <w:r w:rsidRPr="002A0B70">
        <w:rPr>
          <w:rFonts w:ascii="Simplified Arabic" w:hAnsi="Simplified Arabic" w:cs="Simplified Arabic"/>
          <w:b/>
          <w:bCs/>
          <w:sz w:val="28"/>
          <w:szCs w:val="28"/>
          <w:lang w:bidi="ar-DZ"/>
        </w:rPr>
        <w:t>.</w:t>
      </w:r>
    </w:p>
    <w:p w14:paraId="44EAA4E7" w14:textId="77777777" w:rsidR="002A0B70" w:rsidRPr="002A0B70" w:rsidRDefault="002A0B70" w:rsidP="002A0B70">
      <w:pPr>
        <w:jc w:val="right"/>
        <w:rPr>
          <w:rFonts w:ascii="Simplified Arabic" w:hAnsi="Simplified Arabic" w:cs="Simplified Arabic"/>
          <w:b/>
          <w:bCs/>
          <w:sz w:val="28"/>
          <w:szCs w:val="28"/>
          <w:u w:val="single"/>
          <w:lang w:bidi="ar-DZ"/>
        </w:rPr>
      </w:pPr>
      <w:r w:rsidRPr="002A0B70">
        <w:rPr>
          <w:rFonts w:ascii="Simplified Arabic" w:hAnsi="Simplified Arabic" w:cs="Simplified Arabic"/>
          <w:b/>
          <w:bCs/>
          <w:sz w:val="28"/>
          <w:szCs w:val="28"/>
          <w:u w:val="single"/>
          <w:rtl/>
          <w:lang w:bidi="ar-DZ"/>
        </w:rPr>
        <w:t>د-التنظيم (التشريع الفرعي)</w:t>
      </w:r>
    </w:p>
    <w:p w14:paraId="78C50FCD"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مجموعة القواعد القانونية الصادرة عن السلطة التنفيذية في المجال المخصص لها، اللوائح والقرارات التنظيمية هي وسيلة هامة في يد الإدارة التي تتدرج إلى مستويات</w:t>
      </w:r>
      <w:r w:rsidRPr="002A0B70">
        <w:rPr>
          <w:rFonts w:ascii="Simplified Arabic" w:hAnsi="Simplified Arabic" w:cs="Simplified Arabic"/>
          <w:b/>
          <w:bCs/>
          <w:sz w:val="28"/>
          <w:szCs w:val="28"/>
          <w:lang w:bidi="ar-DZ"/>
        </w:rPr>
        <w:t>:</w:t>
      </w:r>
    </w:p>
    <w:p w14:paraId="3AFC1C2A"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lang w:bidi="ar-DZ"/>
        </w:rPr>
        <w:t>-</w:t>
      </w:r>
      <w:r w:rsidRPr="002A0B70">
        <w:rPr>
          <w:rFonts w:ascii="Simplified Arabic" w:hAnsi="Simplified Arabic" w:cs="Simplified Arabic"/>
          <w:b/>
          <w:bCs/>
          <w:sz w:val="28"/>
          <w:szCs w:val="28"/>
          <w:rtl/>
          <w:lang w:bidi="ar-DZ"/>
        </w:rPr>
        <w:t>المراسيم الرئاسية الصادرة عن رئيس الجمهورية</w:t>
      </w:r>
      <w:r w:rsidRPr="002A0B70">
        <w:rPr>
          <w:rFonts w:ascii="Simplified Arabic" w:hAnsi="Simplified Arabic" w:cs="Simplified Arabic"/>
          <w:b/>
          <w:bCs/>
          <w:sz w:val="28"/>
          <w:szCs w:val="28"/>
          <w:lang w:bidi="ar-DZ"/>
        </w:rPr>
        <w:t>.</w:t>
      </w:r>
    </w:p>
    <w:p w14:paraId="74D15849"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lang w:bidi="ar-DZ"/>
        </w:rPr>
        <w:t>-</w:t>
      </w:r>
      <w:r w:rsidRPr="002A0B70">
        <w:rPr>
          <w:rFonts w:ascii="Simplified Arabic" w:hAnsi="Simplified Arabic" w:cs="Simplified Arabic"/>
          <w:b/>
          <w:bCs/>
          <w:sz w:val="28"/>
          <w:szCs w:val="28"/>
          <w:rtl/>
          <w:lang w:bidi="ar-DZ"/>
        </w:rPr>
        <w:t>المراسيم التنفيذية الصادرة عن الوزير الأول</w:t>
      </w:r>
      <w:r w:rsidRPr="002A0B70">
        <w:rPr>
          <w:rFonts w:ascii="Simplified Arabic" w:hAnsi="Simplified Arabic" w:cs="Simplified Arabic"/>
          <w:b/>
          <w:bCs/>
          <w:sz w:val="28"/>
          <w:szCs w:val="28"/>
          <w:lang w:bidi="ar-DZ"/>
        </w:rPr>
        <w:t>.</w:t>
      </w:r>
    </w:p>
    <w:p w14:paraId="1E34F157"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lang w:bidi="ar-DZ"/>
        </w:rPr>
        <w:t>-</w:t>
      </w:r>
      <w:r w:rsidRPr="002A0B70">
        <w:rPr>
          <w:rFonts w:ascii="Simplified Arabic" w:hAnsi="Simplified Arabic" w:cs="Simplified Arabic"/>
          <w:b/>
          <w:bCs/>
          <w:sz w:val="28"/>
          <w:szCs w:val="28"/>
          <w:rtl/>
          <w:lang w:bidi="ar-DZ"/>
        </w:rPr>
        <w:t>القرارات الوزارية: الصادرة عن الوزراء كل في مجاله</w:t>
      </w:r>
      <w:r w:rsidRPr="002A0B70">
        <w:rPr>
          <w:rFonts w:ascii="Simplified Arabic" w:hAnsi="Simplified Arabic" w:cs="Simplified Arabic"/>
          <w:b/>
          <w:bCs/>
          <w:sz w:val="28"/>
          <w:szCs w:val="28"/>
          <w:lang w:bidi="ar-DZ"/>
        </w:rPr>
        <w:t>.</w:t>
      </w:r>
    </w:p>
    <w:p w14:paraId="701B6427"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lang w:bidi="ar-DZ"/>
        </w:rPr>
        <w:t>-</w:t>
      </w:r>
      <w:r w:rsidRPr="002A0B70">
        <w:rPr>
          <w:rFonts w:ascii="Simplified Arabic" w:hAnsi="Simplified Arabic" w:cs="Simplified Arabic"/>
          <w:b/>
          <w:bCs/>
          <w:sz w:val="28"/>
          <w:szCs w:val="28"/>
          <w:rtl/>
          <w:lang w:bidi="ar-DZ"/>
        </w:rPr>
        <w:t>قرارات الولاة: الصادرة عن الوالي</w:t>
      </w:r>
      <w:r w:rsidRPr="002A0B70">
        <w:rPr>
          <w:rFonts w:ascii="Simplified Arabic" w:hAnsi="Simplified Arabic" w:cs="Simplified Arabic"/>
          <w:b/>
          <w:bCs/>
          <w:sz w:val="28"/>
          <w:szCs w:val="28"/>
          <w:lang w:bidi="ar-DZ"/>
        </w:rPr>
        <w:t>.</w:t>
      </w:r>
    </w:p>
    <w:p w14:paraId="65DE2C4B"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lang w:bidi="ar-DZ"/>
        </w:rPr>
        <w:t>-</w:t>
      </w:r>
      <w:r w:rsidRPr="002A0B70">
        <w:rPr>
          <w:rFonts w:ascii="Simplified Arabic" w:hAnsi="Simplified Arabic" w:cs="Simplified Arabic"/>
          <w:b/>
          <w:bCs/>
          <w:sz w:val="28"/>
          <w:szCs w:val="28"/>
          <w:rtl/>
          <w:lang w:bidi="ar-DZ"/>
        </w:rPr>
        <w:t>قرارات رؤساء المجالس الشعبية البلدية</w:t>
      </w:r>
      <w:r w:rsidRPr="002A0B70">
        <w:rPr>
          <w:rFonts w:ascii="Simplified Arabic" w:hAnsi="Simplified Arabic" w:cs="Simplified Arabic"/>
          <w:b/>
          <w:bCs/>
          <w:sz w:val="28"/>
          <w:szCs w:val="28"/>
          <w:lang w:bidi="ar-DZ"/>
        </w:rPr>
        <w:t>.</w:t>
      </w:r>
    </w:p>
    <w:p w14:paraId="17562A77" w14:textId="77777777" w:rsidR="002A0B70" w:rsidRPr="002A0B70" w:rsidRDefault="002A0B70" w:rsidP="002A0B70">
      <w:pPr>
        <w:jc w:val="right"/>
        <w:rPr>
          <w:rFonts w:ascii="Simplified Arabic" w:hAnsi="Simplified Arabic" w:cs="Simplified Arabic"/>
          <w:b/>
          <w:bCs/>
          <w:color w:val="F79646" w:themeColor="accent6"/>
          <w:sz w:val="28"/>
          <w:szCs w:val="28"/>
          <w:lang w:bidi="ar-DZ"/>
        </w:rPr>
      </w:pPr>
      <w:r w:rsidRPr="002A0B70">
        <w:rPr>
          <w:rFonts w:ascii="Simplified Arabic" w:hAnsi="Simplified Arabic" w:cs="Simplified Arabic"/>
          <w:b/>
          <w:bCs/>
          <w:color w:val="F79646" w:themeColor="accent6"/>
          <w:sz w:val="28"/>
          <w:szCs w:val="28"/>
          <w:rtl/>
          <w:lang w:bidi="ar-DZ"/>
        </w:rPr>
        <w:t>ثانيا: القضاء</w:t>
      </w:r>
    </w:p>
    <w:p w14:paraId="5FA7DC50"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يحتل القضاء مركزا متميزا بين مصادر القانون الإداري، ولقد اعتبره جانب من الفقهاء مصدرا رسميا للقانون الإداري، لأن مجلس الدولة الفرنسي هو الرائد في إنشاء قواعد القانون الإداري وإرساء نظرياته</w:t>
      </w:r>
      <w:r w:rsidRPr="002A0B70">
        <w:rPr>
          <w:rFonts w:ascii="Simplified Arabic" w:hAnsi="Simplified Arabic" w:cs="Simplified Arabic"/>
          <w:b/>
          <w:bCs/>
          <w:sz w:val="28"/>
          <w:szCs w:val="28"/>
          <w:lang w:bidi="ar-DZ"/>
        </w:rPr>
        <w:t>.</w:t>
      </w:r>
    </w:p>
    <w:p w14:paraId="45BBD509" w14:textId="77777777" w:rsidR="002A0B70" w:rsidRPr="002A0B70" w:rsidRDefault="002A0B70" w:rsidP="002A0B70">
      <w:pPr>
        <w:jc w:val="right"/>
        <w:rPr>
          <w:rFonts w:ascii="Simplified Arabic" w:hAnsi="Simplified Arabic" w:cs="Simplified Arabic"/>
          <w:b/>
          <w:bCs/>
          <w:color w:val="F79646" w:themeColor="accent6"/>
          <w:sz w:val="28"/>
          <w:szCs w:val="28"/>
          <w:lang w:bidi="ar-DZ"/>
        </w:rPr>
      </w:pPr>
      <w:r w:rsidRPr="002A0B70">
        <w:rPr>
          <w:rFonts w:ascii="Simplified Arabic" w:hAnsi="Simplified Arabic" w:cs="Simplified Arabic"/>
          <w:b/>
          <w:bCs/>
          <w:color w:val="F79646" w:themeColor="accent6"/>
          <w:sz w:val="28"/>
          <w:szCs w:val="28"/>
          <w:rtl/>
          <w:lang w:bidi="ar-DZ"/>
        </w:rPr>
        <w:lastRenderedPageBreak/>
        <w:t>ثالثا: الفقه</w:t>
      </w:r>
    </w:p>
    <w:p w14:paraId="51E88A4B"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يقصد به دور فقهاء القانون في استنباط المبادئ والقواعد القانونية الطرق العلمية، يقوم الفقه الإداري في مجال التشريع الإداري بدور هام من خلال شرح النصوص وتحديد مفهومها</w:t>
      </w:r>
      <w:r w:rsidRPr="002A0B70">
        <w:rPr>
          <w:rFonts w:ascii="Simplified Arabic" w:hAnsi="Simplified Arabic" w:cs="Simplified Arabic"/>
          <w:b/>
          <w:bCs/>
          <w:sz w:val="28"/>
          <w:szCs w:val="28"/>
          <w:lang w:bidi="ar-DZ"/>
        </w:rPr>
        <w:t>.</w:t>
      </w:r>
    </w:p>
    <w:p w14:paraId="610E38C9"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ورغم من أهمية العمل الفقهي في مجال القانون الإداري فإنه لا يمكن أن يتعدى كونه مجردا اجتهاد شخصي يقوم به صاحبه متطوعا، ليس له أية قوة إلزامية فهو مجرد مصدر تفسيري</w:t>
      </w:r>
      <w:r w:rsidRPr="002A0B70">
        <w:rPr>
          <w:rFonts w:ascii="Simplified Arabic" w:hAnsi="Simplified Arabic" w:cs="Simplified Arabic"/>
          <w:b/>
          <w:bCs/>
          <w:sz w:val="28"/>
          <w:szCs w:val="28"/>
          <w:lang w:bidi="ar-DZ"/>
        </w:rPr>
        <w:t>.</w:t>
      </w:r>
    </w:p>
    <w:p w14:paraId="79A5532E" w14:textId="77777777" w:rsidR="002A0B70" w:rsidRPr="002A0B70" w:rsidRDefault="002A0B70" w:rsidP="002A0B70">
      <w:pPr>
        <w:jc w:val="right"/>
        <w:rPr>
          <w:rFonts w:ascii="Simplified Arabic" w:hAnsi="Simplified Arabic" w:cs="Simplified Arabic"/>
          <w:b/>
          <w:bCs/>
          <w:color w:val="F79646" w:themeColor="accent6"/>
          <w:sz w:val="28"/>
          <w:szCs w:val="28"/>
          <w:lang w:bidi="ar-DZ"/>
        </w:rPr>
      </w:pPr>
      <w:r w:rsidRPr="002A0B70">
        <w:rPr>
          <w:rFonts w:ascii="Simplified Arabic" w:hAnsi="Simplified Arabic" w:cs="Simplified Arabic"/>
          <w:b/>
          <w:bCs/>
          <w:color w:val="F79646" w:themeColor="accent6"/>
          <w:sz w:val="28"/>
          <w:szCs w:val="28"/>
          <w:rtl/>
          <w:lang w:bidi="ar-DZ"/>
        </w:rPr>
        <w:t>رابعا: الفقه</w:t>
      </w:r>
    </w:p>
    <w:p w14:paraId="5674F595"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يصبح العرف مصدرا من مصادر القانون الإداري، عندما تنتهج الإدارة العامة نمطا معينا في عملها مع تكرار السير على هذه القواعد بشكل منتظم ومستمر، مما يعتقد لدى الإدارة والافراد أنها قد أصبحت ملزمة</w:t>
      </w:r>
      <w:r w:rsidRPr="002A0B70">
        <w:rPr>
          <w:rFonts w:ascii="Simplified Arabic" w:hAnsi="Simplified Arabic" w:cs="Simplified Arabic"/>
          <w:b/>
          <w:bCs/>
          <w:sz w:val="28"/>
          <w:szCs w:val="28"/>
          <w:lang w:bidi="ar-DZ"/>
        </w:rPr>
        <w:t>.</w:t>
      </w:r>
    </w:p>
    <w:p w14:paraId="5FFE484B"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ويجب توافر ركنان</w:t>
      </w:r>
      <w:r w:rsidRPr="002A0B70">
        <w:rPr>
          <w:rFonts w:ascii="Simplified Arabic" w:hAnsi="Simplified Arabic" w:cs="Simplified Arabic"/>
          <w:b/>
          <w:bCs/>
          <w:sz w:val="28"/>
          <w:szCs w:val="28"/>
          <w:lang w:bidi="ar-DZ"/>
        </w:rPr>
        <w:t>:</w:t>
      </w:r>
    </w:p>
    <w:p w14:paraId="3928460E"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u w:val="single"/>
          <w:rtl/>
          <w:lang w:bidi="ar-DZ"/>
        </w:rPr>
        <w:t>أ-الركن المادي</w:t>
      </w:r>
      <w:r w:rsidRPr="002A0B70">
        <w:rPr>
          <w:rFonts w:ascii="Simplified Arabic" w:hAnsi="Simplified Arabic" w:cs="Simplified Arabic"/>
          <w:b/>
          <w:bCs/>
          <w:sz w:val="28"/>
          <w:szCs w:val="28"/>
          <w:lang w:bidi="ar-DZ"/>
        </w:rPr>
        <w:t xml:space="preserve">: </w:t>
      </w:r>
    </w:p>
    <w:p w14:paraId="591454A3"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هو تكرار سلوك الإدارة في نشاطها على نمط معين، وبشكل منتظم دون انقطاع بحيث يعد هذا التكرار عادة من عاداتها</w:t>
      </w:r>
      <w:r w:rsidRPr="002A0B70">
        <w:rPr>
          <w:rFonts w:ascii="Simplified Arabic" w:hAnsi="Simplified Arabic" w:cs="Simplified Arabic"/>
          <w:b/>
          <w:bCs/>
          <w:sz w:val="28"/>
          <w:szCs w:val="28"/>
          <w:lang w:bidi="ar-DZ"/>
        </w:rPr>
        <w:t>.</w:t>
      </w:r>
    </w:p>
    <w:p w14:paraId="7BFFCAFA"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u w:val="single"/>
          <w:rtl/>
          <w:lang w:bidi="ar-DZ"/>
        </w:rPr>
        <w:t>ب-الركن المعنوي</w:t>
      </w:r>
      <w:r w:rsidRPr="002A0B70">
        <w:rPr>
          <w:rFonts w:ascii="Simplified Arabic" w:hAnsi="Simplified Arabic" w:cs="Simplified Arabic"/>
          <w:b/>
          <w:bCs/>
          <w:sz w:val="28"/>
          <w:szCs w:val="28"/>
          <w:lang w:bidi="ar-DZ"/>
        </w:rPr>
        <w:t>:</w:t>
      </w:r>
    </w:p>
    <w:p w14:paraId="1F1AC9E4"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يتكون هذا الركن عندما يتولد الشعور لدى الإدارة والافراد المتعاملين معها إلزامية هذه العادة وصارت قاعدة واجبة الاحترام</w:t>
      </w:r>
      <w:r w:rsidRPr="002A0B70">
        <w:rPr>
          <w:rFonts w:ascii="Simplified Arabic" w:hAnsi="Simplified Arabic" w:cs="Simplified Arabic"/>
          <w:b/>
          <w:bCs/>
          <w:sz w:val="28"/>
          <w:szCs w:val="28"/>
          <w:lang w:bidi="ar-DZ"/>
        </w:rPr>
        <w:t>.</w:t>
      </w:r>
    </w:p>
    <w:p w14:paraId="61BFE70C"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مثلا: سلوك الموظف أثناء العمل والاحترام المتبادل بين الأعلى والادنى فهي أعراف متوارثة منذ القدم وأصبحت تعليمات وقوانين</w:t>
      </w:r>
      <w:r w:rsidRPr="002A0B70">
        <w:rPr>
          <w:rFonts w:ascii="Simplified Arabic" w:hAnsi="Simplified Arabic" w:cs="Simplified Arabic"/>
          <w:b/>
          <w:bCs/>
          <w:sz w:val="28"/>
          <w:szCs w:val="28"/>
          <w:lang w:bidi="ar-DZ"/>
        </w:rPr>
        <w:t>.</w:t>
      </w:r>
    </w:p>
    <w:p w14:paraId="1A0FB28B" w14:textId="77777777" w:rsidR="002A0B70" w:rsidRPr="002A0B70" w:rsidRDefault="002A0B70" w:rsidP="002A0B70">
      <w:pPr>
        <w:jc w:val="right"/>
        <w:rPr>
          <w:rFonts w:ascii="Simplified Arabic" w:hAnsi="Simplified Arabic" w:cs="Simplified Arabic"/>
          <w:b/>
          <w:bCs/>
          <w:color w:val="F79646" w:themeColor="accent6"/>
          <w:sz w:val="28"/>
          <w:szCs w:val="28"/>
          <w:lang w:bidi="ar-DZ"/>
        </w:rPr>
      </w:pPr>
      <w:r w:rsidRPr="002A0B70">
        <w:rPr>
          <w:rFonts w:ascii="Simplified Arabic" w:hAnsi="Simplified Arabic" w:cs="Simplified Arabic"/>
          <w:b/>
          <w:bCs/>
          <w:color w:val="F79646" w:themeColor="accent6"/>
          <w:sz w:val="28"/>
          <w:szCs w:val="28"/>
          <w:rtl/>
          <w:lang w:bidi="ar-DZ"/>
        </w:rPr>
        <w:t>خامسا: المبادئ العامة للقانون الإداري</w:t>
      </w:r>
    </w:p>
    <w:p w14:paraId="674149A6"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rtl/>
          <w:lang w:bidi="ar-DZ"/>
        </w:rPr>
        <w:t>هي مجموعة المبادئ التي ترسخت في ضمير الأمة القانوني، وفي مجال القانون الإداري فهي عبارة</w:t>
      </w:r>
      <w:r w:rsidRPr="002A0B70">
        <w:rPr>
          <w:rFonts w:ascii="Simplified Arabic" w:hAnsi="Simplified Arabic" w:cs="Simplified Arabic"/>
          <w:b/>
          <w:bCs/>
          <w:sz w:val="28"/>
          <w:szCs w:val="28"/>
          <w:u w:val="single"/>
          <w:rtl/>
          <w:lang w:bidi="ar-DZ"/>
        </w:rPr>
        <w:t xml:space="preserve"> </w:t>
      </w:r>
      <w:r w:rsidRPr="002A0B70">
        <w:rPr>
          <w:rFonts w:ascii="Simplified Arabic" w:hAnsi="Simplified Arabic" w:cs="Simplified Arabic"/>
          <w:b/>
          <w:bCs/>
          <w:sz w:val="28"/>
          <w:szCs w:val="28"/>
          <w:rtl/>
          <w:lang w:bidi="ar-DZ"/>
        </w:rPr>
        <w:t>عن مبادئ غير مكتوبة والتي استخلصها القضاء الإداري وأبرزها في أحكامها ومنحها القوة الملزمة</w:t>
      </w:r>
      <w:r w:rsidRPr="002A0B70">
        <w:rPr>
          <w:rFonts w:ascii="Simplified Arabic" w:hAnsi="Simplified Arabic" w:cs="Simplified Arabic"/>
          <w:b/>
          <w:bCs/>
          <w:sz w:val="28"/>
          <w:szCs w:val="28"/>
          <w:u w:val="single"/>
          <w:lang w:bidi="ar-DZ"/>
        </w:rPr>
        <w:t>.</w:t>
      </w:r>
    </w:p>
    <w:p w14:paraId="4EB34643"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lang w:bidi="ar-DZ"/>
        </w:rPr>
        <w:lastRenderedPageBreak/>
        <w:t>-</w:t>
      </w:r>
      <w:r w:rsidRPr="002A0B70">
        <w:rPr>
          <w:rFonts w:ascii="Simplified Arabic" w:hAnsi="Simplified Arabic" w:cs="Simplified Arabic"/>
          <w:b/>
          <w:bCs/>
          <w:sz w:val="28"/>
          <w:szCs w:val="28"/>
          <w:rtl/>
          <w:lang w:bidi="ar-DZ"/>
        </w:rPr>
        <w:t>مبدا المساواة بين المواطنين</w:t>
      </w:r>
      <w:r w:rsidRPr="002A0B70">
        <w:rPr>
          <w:rFonts w:ascii="Simplified Arabic" w:hAnsi="Simplified Arabic" w:cs="Simplified Arabic"/>
          <w:b/>
          <w:bCs/>
          <w:sz w:val="28"/>
          <w:szCs w:val="28"/>
          <w:lang w:bidi="ar-DZ"/>
        </w:rPr>
        <w:t>.</w:t>
      </w:r>
    </w:p>
    <w:p w14:paraId="4E9B53D4" w14:textId="77777777" w:rsidR="002A0B70" w:rsidRPr="002A0B70" w:rsidRDefault="002A0B70" w:rsidP="002A0B70">
      <w:pPr>
        <w:jc w:val="right"/>
        <w:rPr>
          <w:rFonts w:ascii="Simplified Arabic" w:hAnsi="Simplified Arabic" w:cs="Simplified Arabic"/>
          <w:b/>
          <w:bCs/>
          <w:sz w:val="28"/>
          <w:szCs w:val="28"/>
          <w:lang w:bidi="ar-DZ"/>
        </w:rPr>
      </w:pPr>
      <w:r w:rsidRPr="002A0B70">
        <w:rPr>
          <w:rFonts w:ascii="Simplified Arabic" w:hAnsi="Simplified Arabic" w:cs="Simplified Arabic"/>
          <w:b/>
          <w:bCs/>
          <w:sz w:val="28"/>
          <w:szCs w:val="28"/>
          <w:lang w:bidi="ar-DZ"/>
        </w:rPr>
        <w:t>-</w:t>
      </w:r>
      <w:r w:rsidRPr="002A0B70">
        <w:rPr>
          <w:rFonts w:ascii="Simplified Arabic" w:hAnsi="Simplified Arabic" w:cs="Simplified Arabic"/>
          <w:b/>
          <w:bCs/>
          <w:sz w:val="28"/>
          <w:szCs w:val="28"/>
          <w:rtl/>
          <w:lang w:bidi="ar-DZ"/>
        </w:rPr>
        <w:t>المساواة في الالتحاق بالوظيفة العامة</w:t>
      </w:r>
      <w:r w:rsidRPr="002A0B70">
        <w:rPr>
          <w:rFonts w:ascii="Simplified Arabic" w:hAnsi="Simplified Arabic" w:cs="Simplified Arabic"/>
          <w:b/>
          <w:bCs/>
          <w:sz w:val="28"/>
          <w:szCs w:val="28"/>
          <w:lang w:bidi="ar-DZ"/>
        </w:rPr>
        <w:t>.</w:t>
      </w:r>
    </w:p>
    <w:p w14:paraId="37EBBD8A" w14:textId="77777777" w:rsidR="002A0B70" w:rsidRPr="00C609D3" w:rsidRDefault="002A0B70" w:rsidP="002A0B70">
      <w:pPr>
        <w:jc w:val="right"/>
        <w:rPr>
          <w:rFonts w:ascii="Simplified Arabic" w:hAnsi="Simplified Arabic" w:cs="Simplified Arabic"/>
          <w:b/>
          <w:bCs/>
          <w:color w:val="FF0000"/>
          <w:sz w:val="28"/>
          <w:szCs w:val="28"/>
          <w:lang w:bidi="ar-DZ"/>
        </w:rPr>
      </w:pPr>
      <w:r w:rsidRPr="00C609D3">
        <w:rPr>
          <w:rFonts w:ascii="Simplified Arabic" w:hAnsi="Simplified Arabic" w:cs="Simplified Arabic"/>
          <w:b/>
          <w:bCs/>
          <w:color w:val="FF0000"/>
          <w:sz w:val="28"/>
          <w:szCs w:val="28"/>
          <w:rtl/>
          <w:lang w:bidi="ar-DZ"/>
        </w:rPr>
        <w:t>المبحث الثاني: المعايير في القانون الإداري</w:t>
      </w:r>
    </w:p>
    <w:p w14:paraId="69D32295" w14:textId="77777777" w:rsidR="00C609D3" w:rsidRDefault="002A0B70" w:rsidP="002A0B70">
      <w:pPr>
        <w:jc w:val="right"/>
        <w:rPr>
          <w:rFonts w:ascii="Simplified Arabic" w:hAnsi="Simplified Arabic" w:cs="Simplified Arabic"/>
          <w:b/>
          <w:bCs/>
          <w:sz w:val="28"/>
          <w:szCs w:val="28"/>
          <w:rtl/>
          <w:lang w:bidi="ar-DZ"/>
        </w:rPr>
      </w:pPr>
      <w:r w:rsidRPr="002A0B70">
        <w:rPr>
          <w:rFonts w:ascii="Simplified Arabic" w:hAnsi="Simplified Arabic" w:cs="Simplified Arabic"/>
          <w:b/>
          <w:bCs/>
          <w:sz w:val="28"/>
          <w:szCs w:val="28"/>
          <w:rtl/>
          <w:lang w:bidi="ar-DZ"/>
        </w:rPr>
        <w:t>يتميز القانون الإداري بخصائص تميزه عن باقي القوانين الأخرى وهذا</w:t>
      </w:r>
      <w:r w:rsidR="00C609D3">
        <w:rPr>
          <w:rFonts w:ascii="Simplified Arabic" w:hAnsi="Simplified Arabic" w:cs="Simplified Arabic" w:hint="cs"/>
          <w:b/>
          <w:bCs/>
          <w:sz w:val="28"/>
          <w:szCs w:val="28"/>
          <w:rtl/>
          <w:lang w:bidi="ar-DZ"/>
        </w:rPr>
        <w:t xml:space="preserve"> ما يستدعي وجود معايير وأسس يقوم عليها القانون الإداري، وهذا ما يساعد على معرفة الجهة القضائية المختصة بالفصل في المنازعات الإدارية خاصة بالنسبة للدول التي تأخذ بنظام الازدواجية القضائية.</w:t>
      </w:r>
    </w:p>
    <w:p w14:paraId="63E2AAF5" w14:textId="77777777" w:rsidR="002A0B70" w:rsidRDefault="00C609D3" w:rsidP="002A0B70">
      <w:pPr>
        <w:jc w:val="right"/>
        <w:rPr>
          <w:rFonts w:ascii="Simplified Arabic" w:hAnsi="Simplified Arabic" w:cs="Simplified Arabic"/>
          <w:b/>
          <w:bCs/>
          <w:color w:val="1F497D" w:themeColor="text2"/>
          <w:sz w:val="28"/>
          <w:szCs w:val="28"/>
          <w:rtl/>
          <w:lang w:bidi="ar-DZ"/>
        </w:rPr>
      </w:pPr>
      <w:r w:rsidRPr="00C609D3">
        <w:rPr>
          <w:rFonts w:ascii="Simplified Arabic" w:hAnsi="Simplified Arabic" w:cs="Simplified Arabic" w:hint="cs"/>
          <w:b/>
          <w:bCs/>
          <w:color w:val="1F497D" w:themeColor="text2"/>
          <w:sz w:val="28"/>
          <w:szCs w:val="28"/>
          <w:rtl/>
          <w:lang w:bidi="ar-DZ"/>
        </w:rPr>
        <w:t>المطلب الأول: معيار المرفق العام</w:t>
      </w:r>
    </w:p>
    <w:p w14:paraId="09C56A60" w14:textId="77777777" w:rsidR="00480FFA" w:rsidRDefault="00C609D3" w:rsidP="002A0B70">
      <w:pPr>
        <w:jc w:val="right"/>
        <w:rPr>
          <w:rFonts w:ascii="Simplified Arabic" w:hAnsi="Simplified Arabic" w:cs="Simplified Arabic"/>
          <w:b/>
          <w:bCs/>
          <w:color w:val="000000" w:themeColor="text1"/>
          <w:sz w:val="28"/>
          <w:szCs w:val="28"/>
          <w:rtl/>
          <w:lang w:bidi="ar-DZ"/>
        </w:rPr>
      </w:pPr>
      <w:r>
        <w:rPr>
          <w:rFonts w:ascii="Simplified Arabic" w:hAnsi="Simplified Arabic" w:cs="Simplified Arabic" w:hint="cs"/>
          <w:b/>
          <w:bCs/>
          <w:color w:val="000000" w:themeColor="text1"/>
          <w:sz w:val="28"/>
          <w:szCs w:val="28"/>
          <w:rtl/>
          <w:lang w:bidi="ar-DZ"/>
        </w:rPr>
        <w:t>أ</w:t>
      </w:r>
      <w:r w:rsidRPr="00C609D3">
        <w:rPr>
          <w:rFonts w:ascii="Simplified Arabic" w:hAnsi="Simplified Arabic" w:cs="Simplified Arabic" w:hint="cs"/>
          <w:b/>
          <w:bCs/>
          <w:color w:val="000000" w:themeColor="text1"/>
          <w:sz w:val="28"/>
          <w:szCs w:val="28"/>
          <w:rtl/>
          <w:lang w:bidi="ar-DZ"/>
        </w:rPr>
        <w:t xml:space="preserve">ول من تبنى هذا المعيار هو مجلس الدولة الفرنسي في أحكامه بمناسبة قضية </w:t>
      </w:r>
      <w:r w:rsidR="00480FFA">
        <w:rPr>
          <w:rFonts w:ascii="Simplified Arabic" w:hAnsi="Simplified Arabic" w:cs="Simplified Arabic" w:hint="cs"/>
          <w:b/>
          <w:bCs/>
          <w:color w:val="000000" w:themeColor="text1"/>
          <w:sz w:val="28"/>
          <w:szCs w:val="28"/>
          <w:rtl/>
          <w:lang w:bidi="ar-DZ"/>
        </w:rPr>
        <w:t>"</w:t>
      </w:r>
      <w:r w:rsidRPr="00C609D3">
        <w:rPr>
          <w:rFonts w:ascii="Simplified Arabic" w:hAnsi="Simplified Arabic" w:cs="Simplified Arabic" w:hint="cs"/>
          <w:b/>
          <w:bCs/>
          <w:color w:val="000000" w:themeColor="text1"/>
          <w:sz w:val="28"/>
          <w:szCs w:val="28"/>
          <w:rtl/>
          <w:lang w:bidi="ar-DZ"/>
        </w:rPr>
        <w:t>بلانكو</w:t>
      </w:r>
      <w:r w:rsidR="00480FFA">
        <w:rPr>
          <w:rFonts w:ascii="Simplified Arabic" w:hAnsi="Simplified Arabic" w:cs="Simplified Arabic" w:hint="cs"/>
          <w:b/>
          <w:bCs/>
          <w:color w:val="000000" w:themeColor="text1"/>
          <w:sz w:val="28"/>
          <w:szCs w:val="28"/>
          <w:rtl/>
          <w:lang w:bidi="ar-DZ"/>
        </w:rPr>
        <w:t>"</w:t>
      </w:r>
      <w:r w:rsidRPr="00C609D3">
        <w:rPr>
          <w:rFonts w:ascii="Simplified Arabic" w:hAnsi="Simplified Arabic" w:cs="Simplified Arabic" w:hint="cs"/>
          <w:b/>
          <w:bCs/>
          <w:color w:val="000000" w:themeColor="text1"/>
          <w:sz w:val="28"/>
          <w:szCs w:val="28"/>
          <w:rtl/>
          <w:lang w:bidi="ar-DZ"/>
        </w:rPr>
        <w:t xml:space="preserve"> 1873، حيث قضى</w:t>
      </w:r>
      <w:r>
        <w:rPr>
          <w:rFonts w:ascii="Simplified Arabic" w:hAnsi="Simplified Arabic" w:cs="Simplified Arabic" w:hint="cs"/>
          <w:b/>
          <w:bCs/>
          <w:color w:val="000000" w:themeColor="text1"/>
          <w:sz w:val="28"/>
          <w:szCs w:val="28"/>
          <w:rtl/>
          <w:lang w:bidi="ar-DZ"/>
        </w:rPr>
        <w:t xml:space="preserve"> ب</w:t>
      </w:r>
      <w:r w:rsidR="00480FFA">
        <w:rPr>
          <w:rFonts w:ascii="Simplified Arabic" w:hAnsi="Simplified Arabic" w:cs="Simplified Arabic" w:hint="cs"/>
          <w:b/>
          <w:bCs/>
          <w:color w:val="000000" w:themeColor="text1"/>
          <w:sz w:val="28"/>
          <w:szCs w:val="28"/>
          <w:rtl/>
          <w:lang w:bidi="ar-DZ"/>
        </w:rPr>
        <w:t>ال</w:t>
      </w:r>
      <w:r>
        <w:rPr>
          <w:rFonts w:ascii="Simplified Arabic" w:hAnsi="Simplified Arabic" w:cs="Simplified Arabic" w:hint="cs"/>
          <w:b/>
          <w:bCs/>
          <w:color w:val="000000" w:themeColor="text1"/>
          <w:sz w:val="28"/>
          <w:szCs w:val="28"/>
          <w:rtl/>
          <w:lang w:bidi="ar-DZ"/>
        </w:rPr>
        <w:t>مسؤولية</w:t>
      </w:r>
      <w:r w:rsidR="00480FFA">
        <w:rPr>
          <w:rFonts w:ascii="Simplified Arabic" w:hAnsi="Simplified Arabic" w:cs="Simplified Arabic" w:hint="cs"/>
          <w:b/>
          <w:bCs/>
          <w:color w:val="000000" w:themeColor="text1"/>
          <w:sz w:val="28"/>
          <w:szCs w:val="28"/>
          <w:rtl/>
          <w:lang w:bidi="ar-DZ"/>
        </w:rPr>
        <w:t xml:space="preserve"> التي تتحملها الدولة بسبب أخطاء الموظفين الذين يعملون في المرفق العام، لا تقوم على أساس القانون المدني وإنما على أساس القانون الإداري، ولقد تبنى بعض الفقهاء معيار المرفق العام باعتباره الأساس لتمييز القانون الإداري والاعتماد عليه من أجل تحديد الاختصاص الإداري.</w:t>
      </w:r>
    </w:p>
    <w:p w14:paraId="758E9188" w14:textId="77777777" w:rsidR="00C609D3" w:rsidRDefault="00C609D3" w:rsidP="002A0B70">
      <w:pPr>
        <w:jc w:val="right"/>
        <w:rPr>
          <w:rFonts w:ascii="Simplified Arabic" w:hAnsi="Simplified Arabic" w:cs="Simplified Arabic"/>
          <w:b/>
          <w:bCs/>
          <w:color w:val="000000" w:themeColor="text1"/>
          <w:sz w:val="28"/>
          <w:szCs w:val="28"/>
          <w:rtl/>
          <w:lang w:bidi="ar-DZ"/>
        </w:rPr>
      </w:pPr>
      <w:r>
        <w:rPr>
          <w:rFonts w:ascii="Simplified Arabic" w:hAnsi="Simplified Arabic" w:cs="Simplified Arabic" w:hint="cs"/>
          <w:b/>
          <w:bCs/>
          <w:color w:val="000000" w:themeColor="text1"/>
          <w:sz w:val="28"/>
          <w:szCs w:val="28"/>
          <w:rtl/>
          <w:lang w:bidi="ar-DZ"/>
        </w:rPr>
        <w:t xml:space="preserve"> </w:t>
      </w:r>
      <w:r w:rsidR="00480FFA">
        <w:rPr>
          <w:rFonts w:ascii="Simplified Arabic" w:hAnsi="Simplified Arabic" w:cs="Simplified Arabic" w:hint="cs"/>
          <w:b/>
          <w:bCs/>
          <w:color w:val="000000" w:themeColor="text1"/>
          <w:sz w:val="28"/>
          <w:szCs w:val="28"/>
          <w:rtl/>
          <w:lang w:bidi="ar-DZ"/>
        </w:rPr>
        <w:t>ويقصد بهذا المعيار النشاط الذي تتولاه الدولة او الأشخاص العامة الأخرى مباشرة أو تعهد به إلى جهة أخرى تحت إشرافها ومراقبتها وذلك من أجل اتباع حاجات ذات منفعة عامة.</w:t>
      </w:r>
    </w:p>
    <w:p w14:paraId="7971F222" w14:textId="77777777" w:rsidR="00480FFA" w:rsidRDefault="00480FFA" w:rsidP="00480FFA">
      <w:pPr>
        <w:jc w:val="right"/>
        <w:rPr>
          <w:rFonts w:ascii="Simplified Arabic" w:hAnsi="Simplified Arabic" w:cs="Simplified Arabic"/>
          <w:b/>
          <w:bCs/>
          <w:color w:val="000000" w:themeColor="text1"/>
          <w:sz w:val="28"/>
          <w:szCs w:val="28"/>
          <w:rtl/>
          <w:lang w:bidi="ar-DZ"/>
        </w:rPr>
      </w:pPr>
      <w:r>
        <w:rPr>
          <w:rFonts w:ascii="Simplified Arabic" w:hAnsi="Simplified Arabic" w:cs="Simplified Arabic" w:hint="cs"/>
          <w:b/>
          <w:bCs/>
          <w:color w:val="000000" w:themeColor="text1"/>
          <w:sz w:val="28"/>
          <w:szCs w:val="28"/>
          <w:rtl/>
          <w:lang w:bidi="ar-DZ"/>
        </w:rPr>
        <w:t>لقد أسس الفقيه "دوجي" نظريته عن المرافق العامة التي كانت لها شأن كبير بين نظريات القانون الإداري، وتتمثل نقطة الانطلاق الفقيه "دوجي" ان الدولة هي مجموعة المرافق العامة التي تعمل لصالح المجتمع.</w:t>
      </w:r>
    </w:p>
    <w:p w14:paraId="2362F991" w14:textId="77777777" w:rsidR="00480FFA" w:rsidRDefault="00480FFA" w:rsidP="00480FFA">
      <w:pPr>
        <w:jc w:val="right"/>
        <w:rPr>
          <w:rFonts w:ascii="Simplified Arabic" w:hAnsi="Simplified Arabic" w:cs="Simplified Arabic"/>
          <w:b/>
          <w:bCs/>
          <w:color w:val="000000" w:themeColor="text1"/>
          <w:sz w:val="28"/>
          <w:szCs w:val="28"/>
          <w:rtl/>
          <w:lang w:bidi="ar-DZ"/>
        </w:rPr>
      </w:pPr>
      <w:r>
        <w:rPr>
          <w:rFonts w:ascii="Simplified Arabic" w:hAnsi="Simplified Arabic" w:cs="Simplified Arabic" w:hint="cs"/>
          <w:b/>
          <w:bCs/>
          <w:color w:val="000000" w:themeColor="text1"/>
          <w:sz w:val="28"/>
          <w:szCs w:val="28"/>
          <w:rtl/>
          <w:lang w:bidi="ar-DZ"/>
        </w:rPr>
        <w:t>ويختص القضاء الإداري بكافة المنازعات المتعلقة بنشاط وإدارة المرافق العامة، واستطاعت نظرية المرفق العام أن تسود أحكام القضاء الفرنسي بيد أن التطورات التي مست المجالات أدى إلى ضرورة تدخل الدولة في مجالات النشاط التي كانت حكرا على النشاط الفردي من قبل، فلقد قامت بتأسيس مشروعات ومرافق صناعية وتجارية لإشباع الحاجات العامة.</w:t>
      </w:r>
    </w:p>
    <w:p w14:paraId="270CE2DB" w14:textId="77777777" w:rsidR="008704F5" w:rsidRDefault="008704F5" w:rsidP="008704F5">
      <w:pPr>
        <w:jc w:val="right"/>
        <w:rPr>
          <w:rFonts w:ascii="Simplified Arabic" w:hAnsi="Simplified Arabic" w:cs="Simplified Arabic"/>
          <w:b/>
          <w:bCs/>
          <w:color w:val="000000" w:themeColor="text1"/>
          <w:sz w:val="28"/>
          <w:szCs w:val="28"/>
          <w:rtl/>
          <w:lang w:bidi="ar-DZ"/>
        </w:rPr>
      </w:pPr>
      <w:r>
        <w:rPr>
          <w:rFonts w:ascii="Simplified Arabic" w:hAnsi="Simplified Arabic" w:cs="Simplified Arabic" w:hint="cs"/>
          <w:b/>
          <w:bCs/>
          <w:color w:val="000000" w:themeColor="text1"/>
          <w:sz w:val="28"/>
          <w:szCs w:val="28"/>
          <w:rtl/>
          <w:lang w:bidi="ar-DZ"/>
        </w:rPr>
        <w:lastRenderedPageBreak/>
        <w:t>كما قام الأفراد وأشخاص القانون الخاص من ناحية أخرى بإنشاء مشاريع خاصة ذات نفع عام، فكل هذه التطورات أدت إلى حدوث ازمة المرفق العام، فلقد عجز معيار المرفق العام عن استيعاب أوجه النشاط الجديدة وأيضا اغفال جانب النشاط الإداري والضبط الإداري.</w:t>
      </w:r>
    </w:p>
    <w:p w14:paraId="3467A15C" w14:textId="77777777" w:rsidR="008704F5" w:rsidRDefault="008704F5" w:rsidP="008704F5">
      <w:pPr>
        <w:jc w:val="right"/>
        <w:rPr>
          <w:rFonts w:ascii="Simplified Arabic" w:hAnsi="Simplified Arabic" w:cs="Simplified Arabic"/>
          <w:b/>
          <w:bCs/>
          <w:color w:val="000000" w:themeColor="text1"/>
          <w:sz w:val="28"/>
          <w:szCs w:val="28"/>
          <w:rtl/>
          <w:lang w:bidi="ar-DZ"/>
        </w:rPr>
      </w:pPr>
      <w:r>
        <w:rPr>
          <w:rFonts w:ascii="Simplified Arabic" w:hAnsi="Simplified Arabic" w:cs="Simplified Arabic" w:hint="cs"/>
          <w:b/>
          <w:bCs/>
          <w:color w:val="000000" w:themeColor="text1"/>
          <w:sz w:val="28"/>
          <w:szCs w:val="28"/>
          <w:rtl/>
          <w:lang w:bidi="ar-DZ"/>
        </w:rPr>
        <w:t>ورغم الانتقادات التي وجهت للمعيار إلا ان القضاء الفرنسي لم يهجر فكرة المرفق العام حتى الآن.</w:t>
      </w:r>
    </w:p>
    <w:p w14:paraId="06A609F0" w14:textId="77777777" w:rsidR="008704F5" w:rsidRDefault="008704F5" w:rsidP="008704F5">
      <w:pPr>
        <w:jc w:val="right"/>
        <w:rPr>
          <w:rFonts w:ascii="Simplified Arabic" w:hAnsi="Simplified Arabic" w:cs="Simplified Arabic"/>
          <w:b/>
          <w:bCs/>
          <w:color w:val="1F497D" w:themeColor="text2"/>
          <w:sz w:val="28"/>
          <w:szCs w:val="28"/>
          <w:rtl/>
          <w:lang w:bidi="ar-DZ"/>
        </w:rPr>
      </w:pPr>
      <w:r w:rsidRPr="008704F5">
        <w:rPr>
          <w:rFonts w:ascii="Simplified Arabic" w:hAnsi="Simplified Arabic" w:cs="Simplified Arabic" w:hint="cs"/>
          <w:b/>
          <w:bCs/>
          <w:color w:val="1F497D" w:themeColor="text2"/>
          <w:sz w:val="28"/>
          <w:szCs w:val="28"/>
          <w:rtl/>
          <w:lang w:bidi="ar-DZ"/>
        </w:rPr>
        <w:t>المطلب الثاني: معيار السلطة العامة</w:t>
      </w:r>
    </w:p>
    <w:p w14:paraId="2AD7E28D" w14:textId="77777777" w:rsidR="008704F5" w:rsidRDefault="008704F5" w:rsidP="008704F5">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بعد الانتقادات الموجهة إلى معيار المرفق العام، وضع جانب من الفقه معيارا آخر يقوم على فكرة السلطة العامة كأساس لتطبيق القانون الإداري واختصاص القضاء الإداري.</w:t>
      </w:r>
    </w:p>
    <w:p w14:paraId="371B1510" w14:textId="77777777" w:rsidR="008704F5" w:rsidRDefault="008704F5" w:rsidP="008704F5">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تقوم النظرية على أساس الوسائل التي تستعملها الإدارة في تحقيق أهدافها، ويقصد بهذا المعيار ان تصرفات الإدارة القائمة على أساس سلطتها العامة وامتيازاتها هي التي تتصف بالصفة الإدارية وتعتبر منازعاتها منازعات إدارية يختص القضاء الإداري بالفصل فيها.</w:t>
      </w:r>
    </w:p>
    <w:p w14:paraId="2503D87C" w14:textId="77777777" w:rsidR="006452A9" w:rsidRDefault="006452A9" w:rsidP="008704F5">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اعتقد العديد من الفقهاء أن معيار السلطة العامة هو المعيار </w:t>
      </w:r>
      <w:r w:rsidR="00B64F54">
        <w:rPr>
          <w:rFonts w:ascii="Simplified Arabic" w:hAnsi="Simplified Arabic" w:cs="Simplified Arabic" w:hint="cs"/>
          <w:b/>
          <w:bCs/>
          <w:sz w:val="28"/>
          <w:szCs w:val="28"/>
          <w:rtl/>
          <w:lang w:bidi="ar-DZ"/>
        </w:rPr>
        <w:t>الوحيد الذي يمكنه تحديد نطاق تطبيق القانون الإداري.</w:t>
      </w:r>
    </w:p>
    <w:p w14:paraId="1F94E670" w14:textId="77777777" w:rsidR="00B64F54" w:rsidRDefault="00B64F54" w:rsidP="00B64F54">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لقد اتسع نطاق تدخل الدولة في مجالات مختلفة مما اضطرها لإنشاء مرافق جديدة لتلبية حاجيات المواطن الجديدة الامر الذي جعل تطبيق القانون الإداري في كل نشاطات المرفق العام أمرا مستحيلا، لذللك تعرضت نظرية السلطة العامة إلى انتقادات مختلفة أهمها: </w:t>
      </w:r>
    </w:p>
    <w:p w14:paraId="2E5924EA" w14:textId="77777777" w:rsidR="00B64F54" w:rsidRDefault="00C82F8B" w:rsidP="00B64F54">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صعوبة معرفة متى تتصرف الدولة بمقتضى سلطتها الآمرة ومتى تكون غير ذلك،</w:t>
      </w:r>
      <w:r w:rsidR="000C056A">
        <w:rPr>
          <w:rFonts w:ascii="Simplified Arabic" w:hAnsi="Simplified Arabic" w:cs="Simplified Arabic" w:hint="cs"/>
          <w:b/>
          <w:bCs/>
          <w:sz w:val="28"/>
          <w:szCs w:val="28"/>
          <w:rtl/>
          <w:lang w:bidi="ar-DZ"/>
        </w:rPr>
        <w:t xml:space="preserve"> وهذه الفكرة التي ترتكز على ازدواجية شخصية الدولة هي فكرة غير مقبولة قانونا.</w:t>
      </w:r>
    </w:p>
    <w:p w14:paraId="2CE9F0C3" w14:textId="77777777" w:rsidR="000C056A" w:rsidRDefault="000C056A" w:rsidP="00B64F54">
      <w:pPr>
        <w:jc w:val="right"/>
        <w:rPr>
          <w:rFonts w:ascii="Simplified Arabic" w:hAnsi="Simplified Arabic" w:cs="Simplified Arabic"/>
          <w:b/>
          <w:bCs/>
          <w:color w:val="1F497D" w:themeColor="text2"/>
          <w:sz w:val="28"/>
          <w:szCs w:val="28"/>
          <w:rtl/>
          <w:lang w:bidi="ar-DZ"/>
        </w:rPr>
      </w:pPr>
      <w:r w:rsidRPr="000C056A">
        <w:rPr>
          <w:rFonts w:ascii="Simplified Arabic" w:hAnsi="Simplified Arabic" w:cs="Simplified Arabic" w:hint="cs"/>
          <w:b/>
          <w:bCs/>
          <w:color w:val="1F497D" w:themeColor="text2"/>
          <w:sz w:val="28"/>
          <w:szCs w:val="28"/>
          <w:rtl/>
          <w:lang w:bidi="ar-DZ"/>
        </w:rPr>
        <w:t>المطلب الثالث: المعيار المختلط</w:t>
      </w:r>
    </w:p>
    <w:p w14:paraId="25C634D2" w14:textId="77777777" w:rsidR="000C056A" w:rsidRDefault="000C056A" w:rsidP="003B1EAF">
      <w:pPr>
        <w:jc w:val="right"/>
        <w:rPr>
          <w:rFonts w:ascii="Simplified Arabic" w:hAnsi="Simplified Arabic" w:cs="Simplified Arabic"/>
          <w:b/>
          <w:bCs/>
          <w:sz w:val="28"/>
          <w:szCs w:val="28"/>
          <w:rtl/>
          <w:lang w:bidi="ar-DZ"/>
        </w:rPr>
      </w:pPr>
      <w:r w:rsidRPr="003B1EAF">
        <w:rPr>
          <w:rFonts w:ascii="Simplified Arabic" w:hAnsi="Simplified Arabic" w:cs="Simplified Arabic" w:hint="cs"/>
          <w:b/>
          <w:bCs/>
          <w:sz w:val="28"/>
          <w:szCs w:val="28"/>
          <w:rtl/>
          <w:lang w:bidi="ar-DZ"/>
        </w:rPr>
        <w:t>أما</w:t>
      </w:r>
      <w:r w:rsidR="003B1EAF">
        <w:rPr>
          <w:rFonts w:ascii="Simplified Arabic" w:hAnsi="Simplified Arabic" w:cs="Simplified Arabic" w:hint="cs"/>
          <w:b/>
          <w:bCs/>
          <w:sz w:val="28"/>
          <w:szCs w:val="28"/>
          <w:rtl/>
          <w:lang w:bidi="ar-DZ"/>
        </w:rPr>
        <w:t>م</w:t>
      </w:r>
      <w:r w:rsidRPr="003B1EAF">
        <w:rPr>
          <w:rFonts w:ascii="Simplified Arabic" w:hAnsi="Simplified Arabic" w:cs="Simplified Arabic" w:hint="cs"/>
          <w:b/>
          <w:bCs/>
          <w:sz w:val="28"/>
          <w:szCs w:val="28"/>
          <w:rtl/>
          <w:lang w:bidi="ar-DZ"/>
        </w:rPr>
        <w:t xml:space="preserve"> الانتقادات الموجهة للمعايير السابقة وعجزها في ان تكون أساسا وحيدا للقانون الإداري ومعيارا لتحديد اختصاص القضاء الإداري، فلقد ذهب الفقه ال</w:t>
      </w:r>
      <w:r w:rsidR="003B1EAF" w:rsidRPr="003B1EAF">
        <w:rPr>
          <w:rFonts w:ascii="Simplified Arabic" w:hAnsi="Simplified Arabic" w:cs="Simplified Arabic" w:hint="cs"/>
          <w:b/>
          <w:bCs/>
          <w:sz w:val="28"/>
          <w:szCs w:val="28"/>
          <w:rtl/>
          <w:lang w:bidi="ar-DZ"/>
        </w:rPr>
        <w:t>إ</w:t>
      </w:r>
      <w:r w:rsidRPr="003B1EAF">
        <w:rPr>
          <w:rFonts w:ascii="Simplified Arabic" w:hAnsi="Simplified Arabic" w:cs="Simplified Arabic" w:hint="cs"/>
          <w:b/>
          <w:bCs/>
          <w:sz w:val="28"/>
          <w:szCs w:val="28"/>
          <w:rtl/>
          <w:lang w:bidi="ar-DZ"/>
        </w:rPr>
        <w:t>داري خاصة الفرنسي</w:t>
      </w:r>
      <w:r w:rsidR="003B1EAF" w:rsidRPr="003B1EAF">
        <w:rPr>
          <w:rFonts w:ascii="Simplified Arabic" w:hAnsi="Simplified Arabic" w:cs="Simplified Arabic" w:hint="cs"/>
          <w:b/>
          <w:bCs/>
          <w:sz w:val="28"/>
          <w:szCs w:val="28"/>
          <w:rtl/>
          <w:lang w:bidi="ar-DZ"/>
        </w:rPr>
        <w:t xml:space="preserve"> على الأخذ بمعيار مزدوج او مختلط يقوم على أساس الجمع بين فكرتي المرفق العام والسلطة العامة.</w:t>
      </w:r>
    </w:p>
    <w:p w14:paraId="3FE516CF" w14:textId="77777777" w:rsidR="003B1EAF" w:rsidRDefault="003B1EAF" w:rsidP="003B1EAF">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ويتحدد نطاق القانون الإداري كلما كان النزاع متعلقا بنشاط قام به المرفق العام، وتستخدم في هذا النشاط امتيازات وأساليب القانون العام، فهذا الاتجاه يؤدي إلى تكامل المعايير.</w:t>
      </w:r>
    </w:p>
    <w:p w14:paraId="52A8D7B8" w14:textId="77777777" w:rsidR="003B1EAF" w:rsidRPr="003B1EAF" w:rsidRDefault="003B1EAF" w:rsidP="003B1EAF">
      <w:pPr>
        <w:jc w:val="right"/>
        <w:rPr>
          <w:rFonts w:ascii="Simplified Arabic" w:hAnsi="Simplified Arabic" w:cs="Simplified Arabic"/>
          <w:b/>
          <w:bCs/>
          <w:sz w:val="28"/>
          <w:szCs w:val="28"/>
          <w:rtl/>
          <w:lang w:bidi="ar-DZ"/>
        </w:rPr>
      </w:pPr>
    </w:p>
    <w:p w14:paraId="3268837D" w14:textId="77777777" w:rsidR="000C056A" w:rsidRPr="008704F5" w:rsidRDefault="000C056A" w:rsidP="00B64F54">
      <w:pPr>
        <w:jc w:val="right"/>
        <w:rPr>
          <w:rFonts w:ascii="Simplified Arabic" w:hAnsi="Simplified Arabic" w:cs="Simplified Arabic"/>
          <w:b/>
          <w:bCs/>
          <w:sz w:val="28"/>
          <w:szCs w:val="28"/>
          <w:rtl/>
          <w:lang w:bidi="ar-DZ"/>
        </w:rPr>
      </w:pPr>
    </w:p>
    <w:p w14:paraId="6E891D7C" w14:textId="77777777" w:rsidR="008704F5" w:rsidRDefault="008704F5" w:rsidP="00480FFA">
      <w:pPr>
        <w:jc w:val="right"/>
        <w:rPr>
          <w:rFonts w:ascii="Simplified Arabic" w:hAnsi="Simplified Arabic" w:cs="Simplified Arabic"/>
          <w:b/>
          <w:bCs/>
          <w:color w:val="000000" w:themeColor="text1"/>
          <w:sz w:val="28"/>
          <w:szCs w:val="28"/>
          <w:rtl/>
          <w:lang w:bidi="ar-DZ"/>
        </w:rPr>
      </w:pPr>
    </w:p>
    <w:p w14:paraId="1D3D1E67" w14:textId="77777777" w:rsidR="00480FFA" w:rsidRPr="00C609D3" w:rsidRDefault="00480FFA" w:rsidP="00480FFA">
      <w:pPr>
        <w:jc w:val="right"/>
        <w:rPr>
          <w:rFonts w:ascii="Simplified Arabic" w:hAnsi="Simplified Arabic" w:cs="Simplified Arabic"/>
          <w:b/>
          <w:bCs/>
          <w:color w:val="000000" w:themeColor="text1"/>
          <w:sz w:val="28"/>
          <w:szCs w:val="28"/>
          <w:u w:val="single"/>
          <w:lang w:bidi="ar-DZ"/>
        </w:rPr>
      </w:pPr>
    </w:p>
    <w:p w14:paraId="4CC40EBD" w14:textId="77777777" w:rsidR="002A0B70" w:rsidRPr="002A0B70" w:rsidRDefault="002A0B70" w:rsidP="002A0B70">
      <w:pPr>
        <w:jc w:val="right"/>
        <w:rPr>
          <w:rFonts w:ascii="Simplified Arabic" w:hAnsi="Simplified Arabic" w:cs="Simplified Arabic"/>
          <w:b/>
          <w:bCs/>
          <w:sz w:val="28"/>
          <w:szCs w:val="28"/>
          <w:u w:val="single"/>
          <w:lang w:bidi="ar-DZ"/>
        </w:rPr>
      </w:pPr>
    </w:p>
    <w:p w14:paraId="187640C7" w14:textId="77777777" w:rsidR="002A0B70" w:rsidRPr="002A0B70" w:rsidRDefault="002A0B70" w:rsidP="002A0B70">
      <w:pPr>
        <w:jc w:val="right"/>
        <w:rPr>
          <w:rFonts w:ascii="Simplified Arabic" w:hAnsi="Simplified Arabic" w:cs="Simplified Arabic"/>
          <w:b/>
          <w:bCs/>
          <w:sz w:val="28"/>
          <w:szCs w:val="28"/>
          <w:u w:val="single"/>
          <w:lang w:bidi="ar-DZ"/>
        </w:rPr>
      </w:pPr>
    </w:p>
    <w:p w14:paraId="0B9FDD26" w14:textId="77777777" w:rsidR="002A0B70" w:rsidRPr="002A0B70" w:rsidRDefault="002A0B70" w:rsidP="002A0B70">
      <w:pPr>
        <w:jc w:val="right"/>
        <w:rPr>
          <w:rFonts w:ascii="Simplified Arabic" w:hAnsi="Simplified Arabic" w:cs="Simplified Arabic"/>
          <w:b/>
          <w:bCs/>
          <w:sz w:val="28"/>
          <w:szCs w:val="28"/>
          <w:u w:val="single"/>
          <w:lang w:bidi="ar-DZ"/>
        </w:rPr>
      </w:pPr>
    </w:p>
    <w:p w14:paraId="0EF3BFE4" w14:textId="77777777" w:rsidR="002A0B70" w:rsidRPr="002A0B70" w:rsidRDefault="002A0B70" w:rsidP="002A0B70">
      <w:pPr>
        <w:jc w:val="right"/>
        <w:rPr>
          <w:rFonts w:ascii="Simplified Arabic" w:hAnsi="Simplified Arabic" w:cs="Simplified Arabic"/>
          <w:b/>
          <w:bCs/>
          <w:sz w:val="28"/>
          <w:szCs w:val="28"/>
          <w:u w:val="single"/>
          <w:lang w:bidi="ar-DZ"/>
        </w:rPr>
      </w:pPr>
    </w:p>
    <w:p w14:paraId="38155370" w14:textId="77777777" w:rsidR="002A0B70" w:rsidRPr="002A0B70" w:rsidRDefault="002A0B70" w:rsidP="002A0B70">
      <w:pPr>
        <w:jc w:val="right"/>
        <w:rPr>
          <w:rFonts w:ascii="Simplified Arabic" w:hAnsi="Simplified Arabic" w:cs="Simplified Arabic"/>
          <w:b/>
          <w:bCs/>
          <w:sz w:val="28"/>
          <w:szCs w:val="28"/>
          <w:u w:val="single"/>
          <w:lang w:bidi="ar-DZ"/>
        </w:rPr>
      </w:pPr>
    </w:p>
    <w:p w14:paraId="252EBFB6" w14:textId="77777777" w:rsidR="002A0B70" w:rsidRPr="002A0B70" w:rsidRDefault="002A0B70" w:rsidP="002A0B70">
      <w:pPr>
        <w:jc w:val="right"/>
        <w:rPr>
          <w:rFonts w:ascii="Simplified Arabic" w:hAnsi="Simplified Arabic" w:cs="Simplified Arabic"/>
          <w:b/>
          <w:bCs/>
          <w:sz w:val="28"/>
          <w:szCs w:val="28"/>
          <w:u w:val="single"/>
          <w:lang w:bidi="ar-DZ"/>
        </w:rPr>
      </w:pPr>
    </w:p>
    <w:p w14:paraId="0D7D82A9" w14:textId="77777777" w:rsidR="00430AD9" w:rsidRDefault="00430AD9" w:rsidP="002A0B70">
      <w:pPr>
        <w:jc w:val="right"/>
        <w:rPr>
          <w:rFonts w:ascii="Simplified Arabic" w:hAnsi="Simplified Arabic" w:cs="Simplified Arabic"/>
          <w:b/>
          <w:bCs/>
          <w:sz w:val="28"/>
          <w:szCs w:val="28"/>
          <w:u w:val="single"/>
          <w:lang w:bidi="ar-DZ"/>
        </w:rPr>
      </w:pPr>
    </w:p>
    <w:p w14:paraId="230A4332" w14:textId="77777777" w:rsidR="00B21FBD" w:rsidRPr="00B5092A" w:rsidRDefault="00B21FBD" w:rsidP="002A0B70">
      <w:pPr>
        <w:jc w:val="right"/>
        <w:rPr>
          <w:rFonts w:ascii="Simplified Arabic" w:hAnsi="Simplified Arabic" w:cs="Simplified Arabic"/>
          <w:b/>
          <w:bCs/>
          <w:sz w:val="28"/>
          <w:szCs w:val="28"/>
          <w:rtl/>
          <w:lang w:bidi="ar-DZ"/>
        </w:rPr>
      </w:pPr>
    </w:p>
    <w:p w14:paraId="5BC098AC" w14:textId="77777777" w:rsidR="00430AD9" w:rsidRPr="001E449E" w:rsidRDefault="00430AD9" w:rsidP="002A0B70">
      <w:pPr>
        <w:jc w:val="right"/>
        <w:rPr>
          <w:rFonts w:ascii="Simplified Arabic" w:hAnsi="Simplified Arabic" w:cs="Simplified Arabic"/>
          <w:b/>
          <w:bCs/>
          <w:sz w:val="28"/>
          <w:szCs w:val="28"/>
          <w:rtl/>
          <w:lang w:bidi="ar-DZ"/>
        </w:rPr>
      </w:pPr>
    </w:p>
    <w:p w14:paraId="06ADF194" w14:textId="77777777" w:rsidR="001851D2" w:rsidRPr="0068504C" w:rsidRDefault="001851D2" w:rsidP="002A0B70">
      <w:pPr>
        <w:jc w:val="right"/>
        <w:rPr>
          <w:rFonts w:ascii="Simplified Arabic" w:hAnsi="Simplified Arabic" w:cs="Simplified Arabic"/>
          <w:b/>
          <w:bCs/>
          <w:sz w:val="28"/>
          <w:szCs w:val="28"/>
          <w:lang w:bidi="ar-DZ"/>
        </w:rPr>
      </w:pPr>
    </w:p>
    <w:p w14:paraId="5A196E3D" w14:textId="77777777" w:rsidR="00AB3482" w:rsidRPr="00AB3482" w:rsidRDefault="00AB3482" w:rsidP="002A0B70">
      <w:pPr>
        <w:pStyle w:val="ListParagraph"/>
        <w:jc w:val="right"/>
        <w:rPr>
          <w:rFonts w:ascii="Simplified Arabic" w:hAnsi="Simplified Arabic" w:cs="Simplified Arabic"/>
          <w:b/>
          <w:bCs/>
          <w:sz w:val="28"/>
          <w:szCs w:val="28"/>
          <w:rtl/>
          <w:lang w:bidi="ar-DZ"/>
        </w:rPr>
      </w:pPr>
    </w:p>
    <w:p w14:paraId="1CA71233" w14:textId="77777777" w:rsidR="00304C28" w:rsidRPr="00FA0D5A" w:rsidRDefault="00E970A1" w:rsidP="002A0B70">
      <w:pPr>
        <w:jc w:val="right"/>
        <w:rPr>
          <w:rFonts w:ascii="Simplified Arabic" w:hAnsi="Simplified Arabic" w:cs="Simplified Arabic"/>
          <w:b/>
          <w:bCs/>
          <w:sz w:val="32"/>
          <w:szCs w:val="32"/>
          <w:rtl/>
          <w:lang w:bidi="ar-DZ"/>
        </w:rPr>
      </w:pPr>
      <w:r w:rsidRPr="00FA0D5A">
        <w:rPr>
          <w:rFonts w:ascii="Simplified Arabic" w:hAnsi="Simplified Arabic" w:cs="Simplified Arabic" w:hint="cs"/>
          <w:b/>
          <w:bCs/>
          <w:sz w:val="32"/>
          <w:szCs w:val="32"/>
          <w:rtl/>
          <w:lang w:bidi="ar-DZ"/>
        </w:rPr>
        <w:t xml:space="preserve"> </w:t>
      </w:r>
    </w:p>
    <w:p w14:paraId="5071E18E" w14:textId="77777777" w:rsidR="00B52DF7" w:rsidRDefault="00B52DF7" w:rsidP="00604A24">
      <w:pPr>
        <w:jc w:val="right"/>
        <w:rPr>
          <w:rFonts w:ascii="Simplified Arabic" w:hAnsi="Simplified Arabic" w:cs="Simplified Arabic"/>
          <w:b/>
          <w:bCs/>
          <w:sz w:val="28"/>
          <w:szCs w:val="28"/>
          <w:rtl/>
          <w:lang w:bidi="ar-DZ"/>
        </w:rPr>
      </w:pPr>
    </w:p>
    <w:p w14:paraId="3BE6D2D0" w14:textId="77777777" w:rsidR="00B52DF7" w:rsidRDefault="00B52DF7" w:rsidP="00007364">
      <w:pPr>
        <w:jc w:val="right"/>
        <w:rPr>
          <w:rFonts w:ascii="Simplified Arabic" w:hAnsi="Simplified Arabic" w:cs="Simplified Arabic"/>
          <w:b/>
          <w:bCs/>
          <w:sz w:val="28"/>
          <w:szCs w:val="28"/>
          <w:rtl/>
          <w:lang w:bidi="ar-DZ"/>
        </w:rPr>
      </w:pPr>
    </w:p>
    <w:p w14:paraId="21324151" w14:textId="77777777" w:rsidR="00866096" w:rsidRDefault="00866096" w:rsidP="00007364">
      <w:pPr>
        <w:jc w:val="right"/>
        <w:rPr>
          <w:rFonts w:ascii="Simplified Arabic" w:hAnsi="Simplified Arabic" w:cs="Simplified Arabic"/>
          <w:b/>
          <w:bCs/>
          <w:sz w:val="32"/>
          <w:szCs w:val="32"/>
          <w:rtl/>
          <w:lang w:bidi="ar-DZ"/>
        </w:rPr>
      </w:pPr>
    </w:p>
    <w:p w14:paraId="20008C68" w14:textId="77777777" w:rsidR="00985BEB" w:rsidRDefault="00985BEB" w:rsidP="0027551A">
      <w:pPr>
        <w:jc w:val="right"/>
        <w:rPr>
          <w:rFonts w:ascii="Simplified Arabic" w:hAnsi="Simplified Arabic" w:cs="Simplified Arabic"/>
          <w:b/>
          <w:bCs/>
          <w:sz w:val="28"/>
          <w:szCs w:val="28"/>
          <w:rtl/>
          <w:lang w:bidi="ar-DZ"/>
        </w:rPr>
      </w:pPr>
    </w:p>
    <w:p w14:paraId="50172C4D" w14:textId="77777777" w:rsidR="0027551A" w:rsidRDefault="0027551A" w:rsidP="0027551A">
      <w:pPr>
        <w:jc w:val="right"/>
        <w:rPr>
          <w:rFonts w:ascii="Simplified Arabic" w:hAnsi="Simplified Arabic" w:cs="Simplified Arabic"/>
          <w:b/>
          <w:bCs/>
          <w:sz w:val="28"/>
          <w:szCs w:val="28"/>
          <w:rtl/>
          <w:lang w:bidi="ar-DZ"/>
        </w:rPr>
      </w:pPr>
    </w:p>
    <w:p w14:paraId="240B5A7E" w14:textId="77777777" w:rsidR="005D0000" w:rsidRPr="005D0000" w:rsidRDefault="005D0000" w:rsidP="005D0000">
      <w:pPr>
        <w:jc w:val="right"/>
        <w:rPr>
          <w:rFonts w:ascii="Simplified Arabic" w:hAnsi="Simplified Arabic" w:cs="Simplified Arabic"/>
          <w:sz w:val="28"/>
          <w:szCs w:val="28"/>
          <w:rtl/>
          <w:lang w:bidi="ar-DZ"/>
        </w:rPr>
      </w:pPr>
      <w:r w:rsidRPr="005D0000">
        <w:rPr>
          <w:rFonts w:ascii="Simplified Arabic" w:hAnsi="Simplified Arabic" w:cs="Simplified Arabic" w:hint="cs"/>
          <w:b/>
          <w:bCs/>
          <w:sz w:val="32"/>
          <w:szCs w:val="32"/>
          <w:rtl/>
          <w:lang w:bidi="ar-DZ"/>
        </w:rPr>
        <w:t xml:space="preserve"> </w:t>
      </w:r>
    </w:p>
    <w:sectPr w:rsidR="005D0000" w:rsidRPr="005D0000" w:rsidSect="00327C0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D60C" w14:textId="77777777" w:rsidR="00C571DD" w:rsidRDefault="00C571DD" w:rsidP="002E4FC9">
      <w:pPr>
        <w:spacing w:after="0" w:line="240" w:lineRule="auto"/>
      </w:pPr>
      <w:r>
        <w:separator/>
      </w:r>
    </w:p>
  </w:endnote>
  <w:endnote w:type="continuationSeparator" w:id="0">
    <w:p w14:paraId="550252F0" w14:textId="77777777" w:rsidR="00C571DD" w:rsidRDefault="00C571DD" w:rsidP="002E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153826"/>
      <w:docPartObj>
        <w:docPartGallery w:val="Page Numbers (Bottom of Page)"/>
        <w:docPartUnique/>
      </w:docPartObj>
    </w:sdtPr>
    <w:sdtEndPr/>
    <w:sdtContent>
      <w:p w14:paraId="23E36826" w14:textId="77777777" w:rsidR="002E4FC9" w:rsidRDefault="002E4FC9">
        <w:pPr>
          <w:pStyle w:val="Footer"/>
          <w:jc w:val="center"/>
        </w:pPr>
        <w:r>
          <w:fldChar w:fldCharType="begin"/>
        </w:r>
        <w:r>
          <w:instrText>PAGE   \* MERGEFORMAT</w:instrText>
        </w:r>
        <w:r>
          <w:fldChar w:fldCharType="separate"/>
        </w:r>
        <w:r w:rsidR="001A2F7A">
          <w:rPr>
            <w:noProof/>
          </w:rPr>
          <w:t>16</w:t>
        </w:r>
        <w:r>
          <w:fldChar w:fldCharType="end"/>
        </w:r>
      </w:p>
    </w:sdtContent>
  </w:sdt>
  <w:p w14:paraId="661F330C" w14:textId="77777777" w:rsidR="002E4FC9" w:rsidRDefault="002E4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B487C" w14:textId="77777777" w:rsidR="00C571DD" w:rsidRDefault="00C571DD" w:rsidP="002E4FC9">
      <w:pPr>
        <w:spacing w:after="0" w:line="240" w:lineRule="auto"/>
      </w:pPr>
      <w:r>
        <w:separator/>
      </w:r>
    </w:p>
  </w:footnote>
  <w:footnote w:type="continuationSeparator" w:id="0">
    <w:p w14:paraId="1E8DBBE7" w14:textId="77777777" w:rsidR="00C571DD" w:rsidRDefault="00C571DD" w:rsidP="002E4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3144B"/>
    <w:multiLevelType w:val="hybridMultilevel"/>
    <w:tmpl w:val="D6DA199A"/>
    <w:lvl w:ilvl="0" w:tplc="DEF8646A">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000"/>
    <w:rsid w:val="00007364"/>
    <w:rsid w:val="000C056A"/>
    <w:rsid w:val="000C6878"/>
    <w:rsid w:val="000D1CF3"/>
    <w:rsid w:val="000D251D"/>
    <w:rsid w:val="000F6896"/>
    <w:rsid w:val="0011036D"/>
    <w:rsid w:val="00124523"/>
    <w:rsid w:val="00151B4C"/>
    <w:rsid w:val="00163F32"/>
    <w:rsid w:val="001851D2"/>
    <w:rsid w:val="001A2F7A"/>
    <w:rsid w:val="001E449E"/>
    <w:rsid w:val="00226722"/>
    <w:rsid w:val="0023117E"/>
    <w:rsid w:val="00237F89"/>
    <w:rsid w:val="0027551A"/>
    <w:rsid w:val="00286424"/>
    <w:rsid w:val="002A0B70"/>
    <w:rsid w:val="002B5615"/>
    <w:rsid w:val="002D0D79"/>
    <w:rsid w:val="002E4FC9"/>
    <w:rsid w:val="00304C28"/>
    <w:rsid w:val="003206C0"/>
    <w:rsid w:val="00327C03"/>
    <w:rsid w:val="00387F21"/>
    <w:rsid w:val="00391C8C"/>
    <w:rsid w:val="003B1EAF"/>
    <w:rsid w:val="003C0742"/>
    <w:rsid w:val="003C6312"/>
    <w:rsid w:val="00400F1D"/>
    <w:rsid w:val="0041074C"/>
    <w:rsid w:val="00430AD9"/>
    <w:rsid w:val="00437584"/>
    <w:rsid w:val="0044120E"/>
    <w:rsid w:val="004659D7"/>
    <w:rsid w:val="00480FFA"/>
    <w:rsid w:val="005062DA"/>
    <w:rsid w:val="00571E65"/>
    <w:rsid w:val="005A15BB"/>
    <w:rsid w:val="005D0000"/>
    <w:rsid w:val="005E3778"/>
    <w:rsid w:val="005E67BA"/>
    <w:rsid w:val="00601EBF"/>
    <w:rsid w:val="00604A24"/>
    <w:rsid w:val="006117C5"/>
    <w:rsid w:val="00626A5E"/>
    <w:rsid w:val="00635FC8"/>
    <w:rsid w:val="006452A9"/>
    <w:rsid w:val="00657634"/>
    <w:rsid w:val="0068504C"/>
    <w:rsid w:val="006A2074"/>
    <w:rsid w:val="006C08EE"/>
    <w:rsid w:val="006C73F2"/>
    <w:rsid w:val="00730052"/>
    <w:rsid w:val="00741838"/>
    <w:rsid w:val="0075770F"/>
    <w:rsid w:val="007714F4"/>
    <w:rsid w:val="00784690"/>
    <w:rsid w:val="00866096"/>
    <w:rsid w:val="008704F5"/>
    <w:rsid w:val="008770C9"/>
    <w:rsid w:val="0092025F"/>
    <w:rsid w:val="009504EB"/>
    <w:rsid w:val="00985BEB"/>
    <w:rsid w:val="009C2603"/>
    <w:rsid w:val="009F5B57"/>
    <w:rsid w:val="00A02998"/>
    <w:rsid w:val="00A15758"/>
    <w:rsid w:val="00A735A0"/>
    <w:rsid w:val="00AB3482"/>
    <w:rsid w:val="00AE0D02"/>
    <w:rsid w:val="00B21FBD"/>
    <w:rsid w:val="00B27E71"/>
    <w:rsid w:val="00B5092A"/>
    <w:rsid w:val="00B52DF7"/>
    <w:rsid w:val="00B63E3E"/>
    <w:rsid w:val="00B64F54"/>
    <w:rsid w:val="00B67597"/>
    <w:rsid w:val="00BC7035"/>
    <w:rsid w:val="00BF50AB"/>
    <w:rsid w:val="00C0632A"/>
    <w:rsid w:val="00C272B2"/>
    <w:rsid w:val="00C33071"/>
    <w:rsid w:val="00C40949"/>
    <w:rsid w:val="00C571DD"/>
    <w:rsid w:val="00C609D3"/>
    <w:rsid w:val="00C82F8B"/>
    <w:rsid w:val="00CA2348"/>
    <w:rsid w:val="00CA7E01"/>
    <w:rsid w:val="00CB6BAE"/>
    <w:rsid w:val="00CB798F"/>
    <w:rsid w:val="00CD50DD"/>
    <w:rsid w:val="00CE33C1"/>
    <w:rsid w:val="00CF471B"/>
    <w:rsid w:val="00DA6806"/>
    <w:rsid w:val="00DC385B"/>
    <w:rsid w:val="00DC4A2B"/>
    <w:rsid w:val="00DE6BF2"/>
    <w:rsid w:val="00E244D7"/>
    <w:rsid w:val="00E412A3"/>
    <w:rsid w:val="00E82273"/>
    <w:rsid w:val="00E9110D"/>
    <w:rsid w:val="00E970A1"/>
    <w:rsid w:val="00EA485E"/>
    <w:rsid w:val="00F9360A"/>
    <w:rsid w:val="00FA0D5A"/>
    <w:rsid w:val="00FC2DEF"/>
    <w:rsid w:val="00FF49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05E5"/>
  <w15:docId w15:val="{4924E9A6-93B0-4BF2-8AC3-2493B69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597"/>
    <w:pPr>
      <w:ind w:left="720"/>
      <w:contextualSpacing/>
    </w:pPr>
  </w:style>
  <w:style w:type="paragraph" w:styleId="Header">
    <w:name w:val="header"/>
    <w:basedOn w:val="Normal"/>
    <w:link w:val="HeaderChar"/>
    <w:uiPriority w:val="99"/>
    <w:unhideWhenUsed/>
    <w:rsid w:val="002E4F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4FC9"/>
  </w:style>
  <w:style w:type="paragraph" w:styleId="Footer">
    <w:name w:val="footer"/>
    <w:basedOn w:val="Normal"/>
    <w:link w:val="FooterChar"/>
    <w:uiPriority w:val="99"/>
    <w:unhideWhenUsed/>
    <w:rsid w:val="002E4F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20</Pages>
  <Words>3338</Words>
  <Characters>18363</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62</cp:revision>
  <cp:lastPrinted>2021-01-22T20:30:00Z</cp:lastPrinted>
  <dcterms:created xsi:type="dcterms:W3CDTF">2020-12-11T18:45:00Z</dcterms:created>
  <dcterms:modified xsi:type="dcterms:W3CDTF">2021-10-08T15:20:00Z</dcterms:modified>
</cp:coreProperties>
</file>