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10E" w:rsidRPr="0002210E" w:rsidRDefault="0002210E" w:rsidP="0002210E">
      <w:pPr>
        <w:pStyle w:val="Titre2"/>
        <w:shd w:val="clear" w:color="auto" w:fill="FFFFFF"/>
        <w:bidi/>
        <w:spacing w:before="0" w:beforeAutospacing="0" w:after="0" w:afterAutospacing="0"/>
        <w:jc w:val="center"/>
        <w:rPr>
          <w:rFonts w:ascii="Simplified Arabic" w:hAnsi="Simplified Arabic" w:cs="Simplified Arabic"/>
          <w:color w:val="FF0000"/>
          <w:sz w:val="32"/>
          <w:szCs w:val="32"/>
          <w:rtl/>
        </w:rPr>
      </w:pPr>
      <w:r w:rsidRPr="0002210E">
        <w:rPr>
          <w:rFonts w:ascii="Simplified Arabic" w:hAnsi="Simplified Arabic" w:cs="Simplified Arabic" w:hint="cs"/>
          <w:color w:val="FF0000"/>
          <w:sz w:val="32"/>
          <w:szCs w:val="32"/>
          <w:rtl/>
        </w:rPr>
        <w:t>المحاضرة الثانية</w:t>
      </w:r>
    </w:p>
    <w:p w:rsidR="0002210E" w:rsidRDefault="0002210E" w:rsidP="0002210E">
      <w:pPr>
        <w:pStyle w:val="Titre2"/>
        <w:shd w:val="clear" w:color="auto" w:fill="FFFFFF"/>
        <w:bidi/>
        <w:spacing w:before="0" w:beforeAutospacing="0" w:after="0" w:afterAutospacing="0"/>
        <w:jc w:val="center"/>
        <w:rPr>
          <w:rFonts w:ascii="Simplified Arabic" w:hAnsi="Simplified Arabic" w:cs="Simplified Arabic"/>
          <w:color w:val="FF0000"/>
          <w:sz w:val="32"/>
          <w:szCs w:val="32"/>
          <w:rtl/>
        </w:rPr>
      </w:pPr>
      <w:r w:rsidRPr="0002210E">
        <w:rPr>
          <w:rFonts w:ascii="Simplified Arabic" w:hAnsi="Simplified Arabic" w:cs="Simplified Arabic" w:hint="cs"/>
          <w:color w:val="FF0000"/>
          <w:sz w:val="32"/>
          <w:szCs w:val="32"/>
          <w:rtl/>
        </w:rPr>
        <w:t>أ</w:t>
      </w:r>
      <w:r w:rsidRPr="0002210E">
        <w:rPr>
          <w:rFonts w:ascii="Simplified Arabic" w:hAnsi="Simplified Arabic" w:cs="Simplified Arabic"/>
          <w:color w:val="FF0000"/>
          <w:sz w:val="32"/>
          <w:szCs w:val="32"/>
          <w:rtl/>
        </w:rPr>
        <w:t>ركان الدولة</w:t>
      </w:r>
    </w:p>
    <w:p w:rsidR="0002210E" w:rsidRDefault="0002210E" w:rsidP="0002210E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</w:pPr>
    </w:p>
    <w:p w:rsidR="0002210E" w:rsidRPr="0002210E" w:rsidRDefault="0002210E" w:rsidP="0002210E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02210E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تعريف الدولة</w:t>
      </w:r>
      <w:r w:rsidRPr="0002210E">
        <w:rPr>
          <w:rFonts w:ascii="Simplified Arabic" w:hAnsi="Simplified Arabic" w:cs="Simplified Arabic"/>
          <w:color w:val="FF0000"/>
          <w:sz w:val="32"/>
          <w:szCs w:val="32"/>
          <w:rtl/>
        </w:rPr>
        <w:t> :</w:t>
      </w:r>
    </w:p>
    <w:p w:rsidR="0002210E" w:rsidRPr="0002210E" w:rsidRDefault="0002210E" w:rsidP="0002210E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420" w:lineRule="atLeast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تعريف الدولة عند الليبراليين : يرى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الليبراليو</w:t>
      </w:r>
      <w:r w:rsidR="00D8258F" w:rsidRPr="0002210E">
        <w:rPr>
          <w:rFonts w:ascii="Simplified Arabic" w:hAnsi="Simplified Arabic" w:cs="Simplified Arabic" w:hint="eastAsia"/>
          <w:color w:val="333333"/>
          <w:sz w:val="32"/>
          <w:szCs w:val="32"/>
          <w:rtl/>
        </w:rPr>
        <w:t>ن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بان الدولة عبارة عن مجموعة بشرية مستقرة على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إق</w:t>
      </w:r>
      <w:r w:rsidR="00D8258F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ل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يم</w:t>
      </w:r>
      <w:r w:rsidR="00D8258F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مع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ين تتبع نظاما يهدف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إلى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الصالح العام لها سلطة مزودة بصلاحيات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الإكراه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>.</w:t>
      </w:r>
    </w:p>
    <w:p w:rsidR="0002210E" w:rsidRPr="0002210E" w:rsidRDefault="0002210E" w:rsidP="0002210E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420" w:lineRule="atLeast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تعريف الدولة عند الماركسيين: ذلك التنظيم الذي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أنشأته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الطبقة المسيطرة، و هذا التنظيم حسبهم لا يعمل سوى على ترجمة تلك السيطرة و التعبير عن تلك الطبقة.</w:t>
      </w:r>
    </w:p>
    <w:p w:rsidR="0002210E" w:rsidRPr="0002210E" w:rsidRDefault="0002210E" w:rsidP="0002210E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420" w:lineRule="atLeast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فقهاء الإسلام تلك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الأمة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التي تؤمن بالعقيدة و الشريعة و تقطن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أرضا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 تخضع لسلطة سياسية عليا و تطبق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أحكام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الشريعة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الإسلامية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.</w:t>
      </w:r>
    </w:p>
    <w:p w:rsidR="0002210E" w:rsidRPr="0002210E" w:rsidRDefault="0002210E" w:rsidP="0002210E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420" w:lineRule="atLeast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اختلفت التعاريف الواردة حول الدولة لأنها ظاهرة جد معقدة ، إلا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أن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الإجماع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يوشك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أن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يكون بان الدولة مجموعة من الناس مستقرة على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إقليم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معين تحت سلطة منظمة.</w:t>
      </w:r>
    </w:p>
    <w:p w:rsidR="0002210E" w:rsidRPr="0002210E" w:rsidRDefault="0002210E" w:rsidP="0002210E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_ من خلال هذه  التعريف يمكن ان نستشف بان للدولة ثلاثة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أركان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 هي: الشعب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الإقليم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 السلطة السياسية.</w:t>
      </w:r>
    </w:p>
    <w:p w:rsidR="0002210E" w:rsidRDefault="0002210E" w:rsidP="0002210E">
      <w:pPr>
        <w:pStyle w:val="Titre2"/>
        <w:shd w:val="clear" w:color="auto" w:fill="FFFFFF"/>
        <w:bidi/>
        <w:spacing w:before="0" w:beforeAutospacing="0" w:after="0" w:afterAutospacing="0"/>
        <w:jc w:val="center"/>
        <w:rPr>
          <w:rFonts w:ascii="Simplified Arabic" w:hAnsi="Simplified Arabic" w:cs="Simplified Arabic"/>
          <w:color w:val="FF0000"/>
          <w:sz w:val="32"/>
          <w:szCs w:val="32"/>
          <w:rtl/>
        </w:rPr>
      </w:pPr>
    </w:p>
    <w:p w:rsidR="0002210E" w:rsidRPr="0002210E" w:rsidRDefault="0002210E" w:rsidP="0002210E">
      <w:pPr>
        <w:pStyle w:val="textbody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00B050"/>
          <w:sz w:val="32"/>
          <w:szCs w:val="32"/>
        </w:rPr>
      </w:pPr>
      <w:r w:rsidRPr="0002210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 xml:space="preserve">الركن </w:t>
      </w:r>
      <w:r w:rsidRPr="0002210E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</w:rPr>
        <w:t>الأول</w:t>
      </w:r>
      <w:r w:rsidRPr="0002210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 xml:space="preserve"> : </w:t>
      </w:r>
      <w:r w:rsidRPr="0002210E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</w:rPr>
        <w:t>الإقليم</w:t>
      </w:r>
      <w:r w:rsidRPr="0002210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 </w:t>
      </w:r>
    </w:p>
    <w:p w:rsidR="0002210E" w:rsidRPr="0002210E" w:rsidRDefault="0002210E" w:rsidP="0002210E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يعتبر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الإقليم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ركنا طبيعيا لقيام الدولة و هو ذلك الجزء الذي تباشر عليه الدولة سلطتها و سيادتها بمفردها دون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أن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تنازعها دولة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أخرى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في الاختصاص التشريعي أو التنفيذي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أو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القضائي .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ويعرف بأنه الإطار العادي لممارسة السيادة و بسط النفوذ، و سلامة الإقليم هي المعيار الأساسي لاستقلال الدولة.</w:t>
      </w:r>
    </w:p>
    <w:p w:rsidR="0002210E" w:rsidRPr="0002210E" w:rsidRDefault="0002210E" w:rsidP="0002210E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lastRenderedPageBreak/>
        <w:t xml:space="preserve">لا يشترط في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الإقليم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أن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يكون كبير المساحة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أو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صغيرا ،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إلا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أن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كبر المساحة يشكل عنصر قوة الدولة  اقتصاديا و عسكريا ، كما لا يشترط فيه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أن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يكون متصل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الأجزاء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أو منفصلا فقد يكون عبارة عن مجموعة جزر تتخللها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الأنهار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أو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بحر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أو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محيط كا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ل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>يابان و اندونيسيا.</w:t>
      </w:r>
    </w:p>
    <w:p w:rsidR="0002210E" w:rsidRPr="0002210E" w:rsidRDefault="0002210E" w:rsidP="0002210E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يشترط في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الإقليم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أن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يكون ثابتا و محددا و معيينا سواء كانت الحدود طبيعية كالبحار و الجبال أو صناعية كالأسوار و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الأسلاك</w:t>
      </w:r>
      <w:r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 ذلك لمعرفة ال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مجال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القانوني الكفيل بتبيان اختصاص سيادة الدولة .</w:t>
      </w:r>
    </w:p>
    <w:p w:rsidR="0002210E" w:rsidRPr="0002210E" w:rsidRDefault="0002210E" w:rsidP="0002210E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00B050"/>
          <w:sz w:val="32"/>
          <w:szCs w:val="32"/>
          <w:rtl/>
        </w:rPr>
      </w:pPr>
      <w:r w:rsidRPr="0002210E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>  </w:t>
      </w:r>
      <w:r w:rsidRPr="0002210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 xml:space="preserve">مشتملات </w:t>
      </w:r>
      <w:r w:rsidRPr="0002210E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</w:rPr>
        <w:t>الإقليم</w:t>
      </w:r>
      <w:r w:rsidRPr="0002210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 </w:t>
      </w:r>
      <w:r w:rsidRPr="0002210E">
        <w:rPr>
          <w:rFonts w:ascii="Simplified Arabic" w:hAnsi="Simplified Arabic" w:cs="Simplified Arabic"/>
          <w:color w:val="00B050"/>
          <w:sz w:val="32"/>
          <w:szCs w:val="32"/>
          <w:rtl/>
        </w:rPr>
        <w:t>:</w:t>
      </w:r>
    </w:p>
    <w:p w:rsidR="0002210E" w:rsidRDefault="0002210E" w:rsidP="0002210E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420" w:lineRule="atLeast"/>
        <w:jc w:val="both"/>
        <w:rPr>
          <w:rFonts w:ascii="Simplified Arabic" w:hAnsi="Simplified Arabic" w:cs="Simplified Arabic"/>
          <w:color w:val="333333"/>
          <w:sz w:val="32"/>
          <w:szCs w:val="32"/>
        </w:rPr>
      </w:pPr>
      <w:r w:rsidRPr="0002210E">
        <w:rPr>
          <w:rFonts w:ascii="Simplified Arabic" w:hAnsi="Simplified Arabic" w:cs="Simplified Arabic" w:hint="cs"/>
          <w:color w:val="0070C0"/>
          <w:sz w:val="32"/>
          <w:szCs w:val="32"/>
          <w:rtl/>
        </w:rPr>
        <w:t>الإقليم</w:t>
      </w:r>
      <w:r w:rsidRPr="0002210E"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 w:rsidRPr="0002210E">
        <w:rPr>
          <w:rFonts w:ascii="Simplified Arabic" w:hAnsi="Simplified Arabic" w:cs="Simplified Arabic" w:hint="cs"/>
          <w:color w:val="0070C0"/>
          <w:sz w:val="32"/>
          <w:szCs w:val="32"/>
          <w:rtl/>
        </w:rPr>
        <w:t>البري</w:t>
      </w:r>
      <w:r w:rsidRPr="0002210E">
        <w:rPr>
          <w:rFonts w:ascii="Simplified Arabic" w:hAnsi="Simplified Arabic" w:cs="Simplified Arabic"/>
          <w:color w:val="0070C0"/>
          <w:sz w:val="32"/>
          <w:szCs w:val="32"/>
          <w:rtl/>
        </w:rPr>
        <w:t>: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هو المساحة 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الأرضية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التي  تبسط الدولة عليها سيادتها بما يتضمنه من سهول و هضاب ووديان و انهار و بحيرات داخلية ، و لا تتوقف عند القشرة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الأرضية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السطحية و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إنما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تمتد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إلى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باطن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الأرض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حتى عمق يصل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إلى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مركز الكرة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الأرضية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>.</w:t>
      </w:r>
    </w:p>
    <w:p w:rsidR="0002210E" w:rsidRPr="0002210E" w:rsidRDefault="0002210E" w:rsidP="0002210E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420" w:lineRule="atLeast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02210E">
        <w:rPr>
          <w:rFonts w:ascii="Simplified Arabic" w:hAnsi="Simplified Arabic" w:cs="Simplified Arabic" w:hint="cs"/>
          <w:color w:val="0070C0"/>
          <w:sz w:val="32"/>
          <w:szCs w:val="32"/>
          <w:rtl/>
        </w:rPr>
        <w:t>الإقليم</w:t>
      </w:r>
      <w:r w:rsidRPr="0002210E"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ال</w:t>
      </w:r>
      <w:r w:rsidRPr="0002210E">
        <w:rPr>
          <w:rFonts w:ascii="Simplified Arabic" w:hAnsi="Simplified Arabic" w:cs="Simplified Arabic" w:hint="cs"/>
          <w:color w:val="0070C0"/>
          <w:sz w:val="32"/>
          <w:szCs w:val="32"/>
          <w:rtl/>
        </w:rPr>
        <w:t>بحري</w:t>
      </w:r>
      <w:r w:rsidRPr="0002210E"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: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و يشمل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المياه المجاورة للإقليم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البري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من البحار و المحيطات و تسمي بالمياه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الإقليمية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، و تحدد معظم الدول مياهها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الإقليمية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ب 12 ميل بحري و 1 ميل يقابله 18.52 كلم.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ويضيف جانب كبير من الفقه المنطقة المتاخمة و المنطقة الاقتصادية الخالصة، و سفينة الدولة التي تحمل علمها بوصفها امتداد للإقليم البحري حيثما كانت راسية.</w:t>
      </w:r>
    </w:p>
    <w:p w:rsidR="0002210E" w:rsidRPr="0002210E" w:rsidRDefault="0002210E" w:rsidP="0002210E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420" w:lineRule="atLeast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02210E">
        <w:rPr>
          <w:rFonts w:ascii="Simplified Arabic" w:hAnsi="Simplified Arabic" w:cs="Simplified Arabic" w:hint="cs"/>
          <w:color w:val="0070C0"/>
          <w:sz w:val="32"/>
          <w:szCs w:val="32"/>
          <w:rtl/>
        </w:rPr>
        <w:t>الإقليم</w:t>
      </w:r>
      <w:r w:rsidRPr="0002210E"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الجوي :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 هي المساحة التي تعلو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الإقليم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بري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 ال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بحري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، فسلطة الدولة تمتد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إلى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طبقات الهواء ، و بالتالي هي التي تنظم حركة المرور فيها وفقا لمصالحها و متطلبات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أمنها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وسلامتها,</w:t>
      </w:r>
    </w:p>
    <w:p w:rsidR="0002210E" w:rsidRDefault="0002210E" w:rsidP="0002210E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00B050"/>
          <w:sz w:val="32"/>
          <w:szCs w:val="32"/>
          <w:rtl/>
        </w:rPr>
      </w:pPr>
      <w:r w:rsidRPr="0002210E">
        <w:rPr>
          <w:rFonts w:ascii="Simplified Arabic" w:hAnsi="Simplified Arabic" w:cs="Simplified Arabic"/>
          <w:color w:val="00B050"/>
          <w:sz w:val="32"/>
          <w:szCs w:val="32"/>
          <w:rtl/>
        </w:rPr>
        <w:t xml:space="preserve">_ الطبيعة القانونية للإقليم </w:t>
      </w:r>
      <w:r>
        <w:rPr>
          <w:rFonts w:ascii="Simplified Arabic" w:hAnsi="Simplified Arabic" w:cs="Simplified Arabic" w:hint="cs"/>
          <w:color w:val="00B050"/>
          <w:sz w:val="32"/>
          <w:szCs w:val="32"/>
          <w:rtl/>
        </w:rPr>
        <w:t>وحق</w:t>
      </w:r>
      <w:r w:rsidRPr="0002210E">
        <w:rPr>
          <w:rFonts w:ascii="Simplified Arabic" w:hAnsi="Simplified Arabic" w:cs="Simplified Arabic"/>
          <w:color w:val="00B050"/>
          <w:sz w:val="32"/>
          <w:szCs w:val="32"/>
          <w:rtl/>
        </w:rPr>
        <w:t xml:space="preserve"> الدولة </w:t>
      </w:r>
      <w:r>
        <w:rPr>
          <w:rFonts w:ascii="Simplified Arabic" w:hAnsi="Simplified Arabic" w:cs="Simplified Arabic" w:hint="cs"/>
          <w:color w:val="00B050"/>
          <w:sz w:val="32"/>
          <w:szCs w:val="32"/>
          <w:rtl/>
        </w:rPr>
        <w:t>على إقليمها</w:t>
      </w:r>
      <w:r w:rsidRPr="0002210E">
        <w:rPr>
          <w:rFonts w:ascii="Simplified Arabic" w:hAnsi="Simplified Arabic" w:cs="Simplified Arabic"/>
          <w:color w:val="00B050"/>
          <w:sz w:val="32"/>
          <w:szCs w:val="32"/>
          <w:rtl/>
        </w:rPr>
        <w:t xml:space="preserve"> :</w:t>
      </w:r>
    </w:p>
    <w:p w:rsidR="0002210E" w:rsidRDefault="0002210E" w:rsidP="0002210E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ظهر في هذا الصدد عدة أراء 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: ف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الفقه التقليدي يكيف العلاقة بين الدولة و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إقليمها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على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أنها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علاقة ملكية فالدولة حسبهم تملك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الإقليم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بكل مشتملاته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، إلا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أن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هذا الرأي م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ردود</w:t>
      </w:r>
      <w:r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لان ملكية الدولة للإقليم 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ت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ؤدي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إلى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ت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نازع 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>ملكي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ة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مع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الملكية الخاصة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للأفراد.</w:t>
      </w:r>
    </w:p>
    <w:p w:rsidR="0002210E" w:rsidRPr="0002210E" w:rsidRDefault="0002210E" w:rsidP="0002210E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و من جهة أخرى،فإن حق الملكية يرتب حقوقا فرعية هي :حق الاستغلال،حق الاستعمال،و حق التصرف،و من غير المعقول إطلاق مجمل هذه الحقوق للدولة لأنها ستشكل خطرا على سلامة و استقلال الإقليم.</w:t>
      </w:r>
    </w:p>
    <w:p w:rsidR="0002210E" w:rsidRPr="0002210E" w:rsidRDefault="0002210E" w:rsidP="0002210E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و قد 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>ذهب </w:t>
      </w:r>
      <w:r w:rsidRPr="0002210E">
        <w:rPr>
          <w:rFonts w:ascii="Simplified Arabic" w:hAnsi="Simplified Arabic" w:cs="Simplified Arabic"/>
          <w:sz w:val="32"/>
          <w:szCs w:val="32"/>
          <w:rtl/>
        </w:rPr>
        <w:t>رأي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> 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أخر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إلى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القول بان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حق 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الدولة على الإقليم هو حق 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سيادة و انتقد هذا </w:t>
      </w:r>
      <w:r w:rsidRPr="0002210E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Pr="0002210E">
        <w:rPr>
          <w:rFonts w:ascii="Simplified Arabic" w:hAnsi="Simplified Arabic" w:cs="Simplified Arabic"/>
          <w:sz w:val="32"/>
          <w:szCs w:val="32"/>
          <w:rtl/>
        </w:rPr>
        <w:t>رأي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 بحكم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أن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السيادة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تكون على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الأشخاص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 ليس على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الأشياء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>.</w:t>
      </w:r>
    </w:p>
    <w:p w:rsidR="0002210E" w:rsidRPr="0002210E" w:rsidRDefault="0002210E" w:rsidP="0002210E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</w:rPr>
      </w:pP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أما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الاتجاه القوي في فقه القانون العام فيذهب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إلى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أن</w:t>
      </w:r>
      <w:r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التكييف الصحيح ل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علاقة الدولة بالإقليم هو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أن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الدولة تمارس على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إقليمها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نوعا من الاختصاصات تتفق مع طبيعة الدولة و الغرض من وجودها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في تسيير شؤون الإقليم وهو ما سمي بالحق العيني النظامي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>.</w:t>
      </w:r>
    </w:p>
    <w:p w:rsidR="0002210E" w:rsidRPr="0002210E" w:rsidRDefault="0002210E" w:rsidP="0002210E">
      <w:pPr>
        <w:pStyle w:val="Titre3"/>
        <w:shd w:val="clear" w:color="auto" w:fill="FFFFFF"/>
        <w:spacing w:before="0" w:after="15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02210E">
        <w:rPr>
          <w:rFonts w:ascii="Simplified Arabic" w:hAnsi="Simplified Arabic" w:cs="Simplified Arabic"/>
          <w:color w:val="00B050"/>
          <w:sz w:val="32"/>
          <w:szCs w:val="32"/>
          <w:rtl/>
        </w:rPr>
        <w:t xml:space="preserve">الركن </w:t>
      </w:r>
      <w:r w:rsidRPr="0002210E">
        <w:rPr>
          <w:rFonts w:ascii="Simplified Arabic" w:hAnsi="Simplified Arabic" w:cs="Simplified Arabic" w:hint="cs"/>
          <w:b w:val="0"/>
          <w:bCs w:val="0"/>
          <w:color w:val="00B050"/>
          <w:sz w:val="32"/>
          <w:szCs w:val="32"/>
          <w:rtl/>
        </w:rPr>
        <w:t>ال</w:t>
      </w:r>
      <w:r>
        <w:rPr>
          <w:rFonts w:ascii="Simplified Arabic" w:hAnsi="Simplified Arabic" w:cs="Simplified Arabic" w:hint="cs"/>
          <w:b w:val="0"/>
          <w:bCs w:val="0"/>
          <w:color w:val="00B050"/>
          <w:sz w:val="32"/>
          <w:szCs w:val="32"/>
          <w:rtl/>
        </w:rPr>
        <w:t>ثاني</w:t>
      </w:r>
      <w:r w:rsidRPr="0002210E">
        <w:rPr>
          <w:rFonts w:ascii="Simplified Arabic" w:hAnsi="Simplified Arabic" w:cs="Simplified Arabic"/>
          <w:color w:val="00B050"/>
          <w:sz w:val="32"/>
          <w:szCs w:val="32"/>
          <w:rtl/>
        </w:rPr>
        <w:t>: الشعب</w:t>
      </w:r>
    </w:p>
    <w:p w:rsidR="0002210E" w:rsidRPr="0002210E" w:rsidRDefault="0002210E" w:rsidP="0002210E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يعتبر الشعب شرط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أساسي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 مهم لقيام الدولة وبالرغم من ذلك لا يشترط فيه عددا معين أو محددا ، بالرغم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أن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للعدد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أهمية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كبيرة على المستوى الدولي ، فله اثر كبير في قوة الدولة و مر</w:t>
      </w:r>
      <w:r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كزها على المستوى الخارجي خاصة 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.</w:t>
      </w:r>
    </w:p>
    <w:p w:rsidR="0002210E" w:rsidRPr="0002210E" w:rsidRDefault="0002210E" w:rsidP="00D8258F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و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الشعب يرتبط بدولته برابطة قانونية سياسية تعتبر القاسم المشترك بين جميع المواطنين دون النظر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إلى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أجناسهم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أو</w:t>
      </w:r>
      <w:r w:rsidR="00D8258F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دينهم و هي التي تميز المواطنين </w:t>
      </w:r>
      <w:r w:rsidR="00D8258F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عن</w:t>
      </w:r>
      <w:r w:rsidR="00D8258F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رعايا دولة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أخرى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تسمي هذه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الرابط</w:t>
      </w:r>
      <w:r w:rsidR="00D8258F" w:rsidRPr="0002210E">
        <w:rPr>
          <w:rFonts w:ascii="Simplified Arabic" w:hAnsi="Simplified Arabic" w:cs="Simplified Arabic" w:hint="eastAsia"/>
          <w:color w:val="333333"/>
          <w:sz w:val="32"/>
          <w:szCs w:val="32"/>
          <w:rtl/>
        </w:rPr>
        <w:t>ة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بالجنسية.</w:t>
      </w:r>
    </w:p>
    <w:p w:rsidR="0002210E" w:rsidRPr="0002210E" w:rsidRDefault="0002210E" w:rsidP="0002210E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> من هنا يجب التمييز بين المصطلحات التالية:</w:t>
      </w:r>
    </w:p>
    <w:p w:rsidR="0002210E" w:rsidRPr="00D8258F" w:rsidRDefault="0002210E" w:rsidP="0002210E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D8258F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الشعب الاجتماعي و الشعب السياسي:</w:t>
      </w:r>
    </w:p>
    <w:p w:rsidR="0002210E" w:rsidRPr="0002210E" w:rsidRDefault="0002210E" w:rsidP="00D8258F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D8258F">
        <w:rPr>
          <w:rFonts w:ascii="Simplified Arabic" w:hAnsi="Simplified Arabic" w:cs="Simplified Arabic"/>
          <w:color w:val="0070C0"/>
          <w:sz w:val="32"/>
          <w:szCs w:val="32"/>
          <w:rtl/>
        </w:rPr>
        <w:t>الشعب الاجتماعي:</w:t>
      </w:r>
      <w:r w:rsidR="00D8258F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يتحدد مفهومة ب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سكان الدولة الذين يقطنون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إقليمها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 يتمتعون بجنسيتها.</w:t>
      </w:r>
    </w:p>
    <w:p w:rsidR="00D8258F" w:rsidRDefault="0002210E" w:rsidP="00D8258F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D8258F">
        <w:rPr>
          <w:rFonts w:ascii="Simplified Arabic" w:hAnsi="Simplified Arabic" w:cs="Simplified Arabic"/>
          <w:color w:val="0070C0"/>
          <w:sz w:val="32"/>
          <w:szCs w:val="32"/>
          <w:rtl/>
        </w:rPr>
        <w:t>الشعب السياسي: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يقصد به مجموعة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الأشخاص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الذين يتمتعون </w:t>
      </w:r>
      <w:r w:rsidR="00D8258F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ب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ممارسة الحقوق السياسية و على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الأخص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حق الانتخاب </w:t>
      </w:r>
      <w:r w:rsidR="00D8258F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أي 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>جمهور الناخبين ، و يخرج باقي الشعب الذين لا يتمتعون بحق الممارسة السياسة  من مضمون الشعب السياسي.</w:t>
      </w:r>
    </w:p>
    <w:p w:rsidR="0002210E" w:rsidRPr="00D8258F" w:rsidRDefault="0002210E" w:rsidP="00D8258F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FF0000"/>
          <w:sz w:val="32"/>
          <w:szCs w:val="32"/>
          <w:rtl/>
        </w:rPr>
      </w:pPr>
      <w:r w:rsidRPr="0002210E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> </w:t>
      </w:r>
      <w:r w:rsidRPr="00D8258F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الشعب و السكان :</w:t>
      </w:r>
    </w:p>
    <w:p w:rsidR="0002210E" w:rsidRPr="0002210E" w:rsidRDefault="0002210E" w:rsidP="0002210E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D8258F">
        <w:rPr>
          <w:rFonts w:ascii="Simplified Arabic" w:hAnsi="Simplified Arabic" w:cs="Simplified Arabic"/>
          <w:color w:val="0070C0"/>
          <w:sz w:val="32"/>
          <w:szCs w:val="32"/>
          <w:rtl/>
        </w:rPr>
        <w:t>الشعب: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هو مجموعة من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الأفراد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الذين يخضعون لسلطة الدولة و يتمتعون بجنسيتها</w:t>
      </w:r>
      <w:r w:rsidR="00D8258F">
        <w:rPr>
          <w:rFonts w:ascii="Simplified Arabic" w:hAnsi="Simplified Arabic" w:cs="Simplified Arabic" w:hint="cs"/>
          <w:color w:val="333333"/>
          <w:sz w:val="32"/>
          <w:szCs w:val="32"/>
          <w:rtl/>
        </w:rPr>
        <w:t>.</w:t>
      </w:r>
    </w:p>
    <w:p w:rsidR="0002210E" w:rsidRPr="0002210E" w:rsidRDefault="0002210E" w:rsidP="0002210E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D8258F">
        <w:rPr>
          <w:rFonts w:ascii="Simplified Arabic" w:hAnsi="Simplified Arabic" w:cs="Simplified Arabic"/>
          <w:color w:val="0070C0"/>
          <w:sz w:val="32"/>
          <w:szCs w:val="32"/>
          <w:rtl/>
        </w:rPr>
        <w:t>السكان</w:t>
      </w:r>
      <w:r w:rsidR="00D8258F" w:rsidRPr="00D8258F">
        <w:rPr>
          <w:rFonts w:ascii="Simplified Arabic" w:hAnsi="Simplified Arabic" w:cs="Simplified Arabic" w:hint="cs"/>
          <w:color w:val="0070C0"/>
          <w:sz w:val="32"/>
          <w:szCs w:val="32"/>
          <w:rtl/>
        </w:rPr>
        <w:t>: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يشمل جميع الأفراد المقيمين على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إقليم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الدولة سواء كانوا رعاياها الذين يتمتعون بجنسيتها أو كانوا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أجانب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>.</w:t>
      </w:r>
    </w:p>
    <w:p w:rsidR="0002210E" w:rsidRPr="00D8258F" w:rsidRDefault="0002210E" w:rsidP="00D8258F">
      <w:pPr>
        <w:shd w:val="clear" w:color="auto" w:fill="FFFFFF"/>
        <w:bidi/>
        <w:spacing w:before="100" w:beforeAutospacing="1" w:after="100" w:afterAutospacing="1" w:line="420" w:lineRule="atLeast"/>
        <w:jc w:val="both"/>
        <w:rPr>
          <w:rFonts w:ascii="Simplified Arabic" w:hAnsi="Simplified Arabic" w:cs="Simplified Arabic"/>
          <w:color w:val="FF0000"/>
          <w:sz w:val="32"/>
          <w:szCs w:val="32"/>
          <w:rtl/>
        </w:rPr>
      </w:pPr>
      <w:r w:rsidRPr="0002210E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> </w:t>
      </w:r>
      <w:r w:rsidRPr="00D8258F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 xml:space="preserve">الشعب و </w:t>
      </w:r>
      <w:r w:rsidR="00D8258F" w:rsidRPr="00D8258F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الأمة</w:t>
      </w:r>
      <w:r w:rsidRPr="00D8258F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:</w:t>
      </w:r>
    </w:p>
    <w:p w:rsidR="0002210E" w:rsidRPr="0002210E" w:rsidRDefault="0002210E" w:rsidP="0002210E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D8258F"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الشعب :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هم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الأفراد</w:t>
      </w:r>
      <w:r w:rsidR="00D8258F"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المنظمون تنظيما قانونيا داخل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إقليم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معين</w:t>
      </w:r>
      <w:r w:rsidR="00D8258F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و تربطهم الجنسية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>.</w:t>
      </w:r>
    </w:p>
    <w:p w:rsidR="0002210E" w:rsidRPr="0002210E" w:rsidRDefault="00D8258F" w:rsidP="00D8258F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الأمة</w:t>
      </w:r>
      <w:r w:rsidR="0002210E"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: هم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الأفراد</w:t>
      </w:r>
      <w:r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المرتبطون 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بب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عضهم</w:t>
      </w:r>
      <w:r w:rsidR="0002210E"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ارتباطا 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معنويا</w:t>
      </w:r>
      <w:r w:rsidR="0002210E"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(اللغة الدين التاريخ المشترك المصالح الواحدة)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و لا يشترط تواجدهم على نفس الإقليم </w:t>
      </w:r>
      <w:r w:rsidR="0002210E"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.</w:t>
      </w:r>
    </w:p>
    <w:p w:rsidR="0002210E" w:rsidRPr="0002210E" w:rsidRDefault="0002210E" w:rsidP="00D8258F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فالرابطة التي تجمع بين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أفراد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الأمة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رابطة طبيعية معنوية تستند لعوامل مختلفة لا يترتب عليها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أي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اثر قانوني ،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أما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الرابطة بين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أفراد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شعب الدولة فهي رابطة سياسية قانونية تفرض عليهم الولاء لدولتهم </w:t>
      </w:r>
      <w:r w:rsidR="00D8258F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و تمنحهم صفة المواطنة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>.</w:t>
      </w:r>
    </w:p>
    <w:p w:rsidR="0002210E" w:rsidRPr="0002210E" w:rsidRDefault="00D8258F" w:rsidP="00D8258F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و </w:t>
      </w:r>
      <w:r w:rsidR="0002210E"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بهذا الخصوص ظهرت نظريتين 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عكست</w:t>
      </w:r>
      <w:r w:rsidR="0002210E"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الصراع التاريخي بين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ألمانيا</w:t>
      </w:r>
      <w:r w:rsidR="0002210E"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 فرنسا حول منطقتي الالزاس و اللورين.</w:t>
      </w:r>
    </w:p>
    <w:p w:rsidR="0002210E" w:rsidRPr="0002210E" w:rsidRDefault="0002210E" w:rsidP="0002210E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D8258F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 xml:space="preserve">أولا : النظرية </w:t>
      </w:r>
      <w:r w:rsidR="00D8258F" w:rsidRPr="00D8258F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</w:rPr>
        <w:t>الألمانية</w:t>
      </w:r>
      <w:r w:rsidRPr="00D8258F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 xml:space="preserve"> (النظرية الموضوعية</w:t>
      </w:r>
      <w:r w:rsidRPr="00D8258F">
        <w:rPr>
          <w:rFonts w:ascii="Simplified Arabic" w:hAnsi="Simplified Arabic" w:cs="Simplified Arabic"/>
          <w:color w:val="00B050"/>
          <w:sz w:val="32"/>
          <w:szCs w:val="32"/>
          <w:rtl/>
        </w:rPr>
        <w:t>):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قالت بان وحدة اللغة و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الأصل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المشترك و العرق تعتبر العوامل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الأساسية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لق</w:t>
      </w:r>
      <w:r w:rsidR="00D8258F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ي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ام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الأمة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، لان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أهل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الالزاس و اللورين يتحدثون اللغة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الألمانية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 بالتالي فهم ينتمون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إلى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الأمة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الألمانية</w:t>
      </w:r>
      <w:r w:rsidR="00D8258F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و يوحدهم العرق الآري.</w:t>
      </w:r>
    </w:p>
    <w:p w:rsidR="0002210E" w:rsidRPr="0002210E" w:rsidRDefault="0002210E" w:rsidP="00D8258F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D8258F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ثانيا : النظرية الفرنسية(النظرية الشخصية) </w:t>
      </w:r>
      <w:r w:rsidRPr="00D8258F">
        <w:rPr>
          <w:rFonts w:ascii="Simplified Arabic" w:hAnsi="Simplified Arabic" w:cs="Simplified Arabic"/>
          <w:color w:val="00B050"/>
          <w:sz w:val="32"/>
          <w:szCs w:val="32"/>
          <w:rtl/>
        </w:rPr>
        <w:t>: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ترى هذه النظرية بان العامل ا</w:t>
      </w:r>
      <w:r w:rsidR="00D8258F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لأسا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سي لتكوين الأمة هو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إرادة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العيش معا </w:t>
      </w:r>
      <w:r w:rsidR="00D8258F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وتذوب مع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عنصر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الإرادة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 المشيئة </w:t>
      </w:r>
      <w:r w:rsidR="00D8258F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باقي العوامل و هو توجه يعكس النزعة التوسعية لدى الفرنسيين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>.</w:t>
      </w:r>
    </w:p>
    <w:p w:rsidR="0002210E" w:rsidRPr="00D8258F" w:rsidRDefault="0002210E" w:rsidP="0002210E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00B050"/>
          <w:sz w:val="32"/>
          <w:szCs w:val="32"/>
          <w:rtl/>
        </w:rPr>
      </w:pPr>
      <w:r w:rsidRPr="0002210E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> </w:t>
      </w:r>
      <w:r w:rsidRPr="00D8258F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 xml:space="preserve">مفهوم </w:t>
      </w:r>
      <w:r w:rsidR="00D8258F" w:rsidRPr="00D8258F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</w:rPr>
        <w:t>الأمة</w:t>
      </w:r>
      <w:r w:rsidRPr="00D8258F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 xml:space="preserve"> في الفكر السياسي الجزائري</w:t>
      </w:r>
    </w:p>
    <w:p w:rsidR="0002210E" w:rsidRPr="0002210E" w:rsidRDefault="0002210E" w:rsidP="00D8258F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 المشرع الجزائري تأثر بالنظرية الشخصية ،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إذ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نجد مختلف النصوص </w:t>
      </w:r>
      <w:r w:rsidR="00D8258F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و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المواثيق </w:t>
      </w:r>
      <w:r w:rsidR="00D8258F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بدءا ب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الميثاق الوطني لسنة 1986 يعطي تعريفا شخصيا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أو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ذاتيا للأمة ، </w:t>
      </w:r>
      <w:r w:rsidR="00D8258F">
        <w:rPr>
          <w:rFonts w:ascii="Simplified Arabic" w:hAnsi="Simplified Arabic" w:cs="Simplified Arabic"/>
          <w:color w:val="333333"/>
          <w:sz w:val="32"/>
          <w:szCs w:val="32"/>
          <w:rtl/>
        </w:rPr>
        <w:t>يركز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على العامل النفسي المتمثل في الاشتراك في نفس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الآمال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 نفس المحن و نفس الطموحات</w:t>
      </w:r>
      <w:r w:rsidR="00D8258F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و أخذت كل الدساتير الجزائرية بهذا التوجه كما تبينه ديباجتها قبل نصوصها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>.</w:t>
      </w:r>
    </w:p>
    <w:p w:rsidR="0002210E" w:rsidRPr="0002210E" w:rsidRDefault="0002210E" w:rsidP="00D8258F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D8258F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 xml:space="preserve">مفهوم </w:t>
      </w:r>
      <w:r w:rsidR="00D8258F" w:rsidRPr="00D8258F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</w:rPr>
        <w:t>الأمة</w:t>
      </w:r>
      <w:r w:rsidRPr="00D8258F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 xml:space="preserve"> عند فقهاء الإسلام</w:t>
      </w:r>
      <w:r w:rsidRPr="00D8258F">
        <w:rPr>
          <w:rFonts w:ascii="Simplified Arabic" w:hAnsi="Simplified Arabic" w:cs="Simplified Arabic"/>
          <w:color w:val="00B050"/>
          <w:sz w:val="32"/>
          <w:szCs w:val="32"/>
          <w:rtl/>
        </w:rPr>
        <w:t> :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يقوم على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أساس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وحدة العقيدة الدينية التي تربط بين المسلمين كافة على اختلاف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ألوانهم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أجناسهم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 لغاتهم و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أوطانهم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سواء من يعيش معهم في داخل الدولة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الإسلامية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أو من يقيم خارجه</w:t>
      </w:r>
      <w:r w:rsidR="00D8258F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>.</w:t>
      </w:r>
    </w:p>
    <w:p w:rsidR="00D8258F" w:rsidRDefault="00D8258F" w:rsidP="0002210E">
      <w:pPr>
        <w:pStyle w:val="textbody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</w:p>
    <w:p w:rsidR="0002210E" w:rsidRPr="00D8258F" w:rsidRDefault="0002210E" w:rsidP="00D8258F">
      <w:pPr>
        <w:pStyle w:val="textbody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00B050"/>
          <w:sz w:val="32"/>
          <w:szCs w:val="32"/>
          <w:rtl/>
        </w:rPr>
      </w:pPr>
      <w:r w:rsidRPr="00D8258F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الركن الثالث :  السلطة السياسية </w:t>
      </w:r>
    </w:p>
    <w:p w:rsidR="0002210E" w:rsidRPr="0002210E" w:rsidRDefault="0002210E" w:rsidP="00D8258F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يجب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أولا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أن</w:t>
      </w:r>
      <w:r w:rsidR="00D8258F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="00D8258F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ن</w:t>
      </w:r>
      <w:r w:rsidR="00D8258F">
        <w:rPr>
          <w:rFonts w:ascii="Simplified Arabic" w:hAnsi="Simplified Arabic" w:cs="Simplified Arabic"/>
          <w:color w:val="333333"/>
          <w:sz w:val="32"/>
          <w:szCs w:val="32"/>
          <w:rtl/>
        </w:rPr>
        <w:t>مي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ز بين السلطة و السلطة السياسية ، السلطة يقصد بها </w:t>
      </w:r>
      <w:r w:rsidR="00D8258F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أية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سلطة في جماعة معينة (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الأسرة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_الحزب _الشركة_ النقابة) معناه يمكن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أن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تظهر في</w:t>
      </w:r>
      <w:r w:rsidR="00D8258F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أي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تنظيم </w:t>
      </w:r>
      <w:r w:rsidR="00D8258F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أو جماعة بشرية.</w:t>
      </w:r>
    </w:p>
    <w:p w:rsidR="0002210E" w:rsidRPr="0002210E" w:rsidRDefault="0002210E" w:rsidP="00D8258F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اما السلطة السياسية </w:t>
      </w:r>
      <w:r w:rsidR="00D8258F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التي تعد ركنا للدولة، 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فهي </w:t>
      </w:r>
      <w:r w:rsidR="00D8258F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تعني الهيئة التي لها القدرة على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تسيير الشؤون العامة </w:t>
      </w:r>
      <w:r w:rsidR="00D8258F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ل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لشعب </w:t>
      </w:r>
      <w:r w:rsidR="00D8258F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و بسط النفوذ على كامل 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>الإقليم.</w:t>
      </w:r>
    </w:p>
    <w:p w:rsidR="0002210E" w:rsidRPr="0002210E" w:rsidRDefault="0002210E" w:rsidP="0002210E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D8258F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مميزات السلطة السياسية :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تتميز بمجموعة من الخصائص التي تمييزها عن غيرها من السلطات :</w:t>
      </w:r>
    </w:p>
    <w:p w:rsidR="0002210E" w:rsidRPr="0002210E" w:rsidRDefault="0002210E" w:rsidP="0002210E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 w:line="420" w:lineRule="atLeast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>سلطة عليا تسمو</w:t>
      </w:r>
      <w:r w:rsidR="00D8258F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على غيرها من السلطات في الدولة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>.</w:t>
      </w:r>
    </w:p>
    <w:p w:rsidR="0002210E" w:rsidRPr="0002210E" w:rsidRDefault="00D8258F" w:rsidP="00D8258F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 w:line="420" w:lineRule="atLeast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سلطة 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أصل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ية</w:t>
      </w:r>
      <w:r w:rsidR="0002210E"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لأنها لا تستمد من غيرها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.</w:t>
      </w:r>
    </w:p>
    <w:p w:rsidR="0002210E" w:rsidRDefault="0002210E" w:rsidP="00D8258F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 w:line="420" w:lineRule="atLeast"/>
        <w:jc w:val="both"/>
        <w:rPr>
          <w:rFonts w:ascii="Simplified Arabic" w:hAnsi="Simplified Arabic" w:cs="Simplified Arabic"/>
          <w:color w:val="333333"/>
          <w:sz w:val="32"/>
          <w:szCs w:val="32"/>
        </w:rPr>
      </w:pP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سلطة </w:t>
      </w:r>
      <w:r w:rsidR="00D8258F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مستقلة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تملك حق ممارسة اختصاصاتها و صلاحياتها دون </w:t>
      </w:r>
      <w:r w:rsidR="00D8258F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تبعية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="00D8258F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ل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سلطة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أخرى</w:t>
      </w:r>
      <w:r w:rsidR="00D8258F">
        <w:rPr>
          <w:rFonts w:ascii="Simplified Arabic" w:hAnsi="Simplified Arabic" w:cs="Simplified Arabic" w:hint="cs"/>
          <w:color w:val="333333"/>
          <w:sz w:val="32"/>
          <w:szCs w:val="32"/>
          <w:rtl/>
        </w:rPr>
        <w:t>.</w:t>
      </w:r>
    </w:p>
    <w:p w:rsidR="00D8258F" w:rsidRDefault="00D8258F" w:rsidP="00D8258F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 w:line="420" w:lineRule="atLeast"/>
        <w:jc w:val="both"/>
        <w:rPr>
          <w:rFonts w:ascii="Simplified Arabic" w:hAnsi="Simplified Arabic" w:cs="Simplified Arabic"/>
          <w:color w:val="333333"/>
          <w:sz w:val="32"/>
          <w:szCs w:val="32"/>
        </w:rPr>
      </w:pP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>سلطة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عامة أي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شاملة بمعنى تمارس 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على 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جميع رعاياها و 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على كل شبر من </w:t>
      </w:r>
      <w:r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إقليمها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.</w:t>
      </w:r>
    </w:p>
    <w:p w:rsidR="00D8258F" w:rsidRDefault="00D8258F" w:rsidP="00D8258F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 w:line="420" w:lineRule="atLeast"/>
        <w:jc w:val="both"/>
        <w:rPr>
          <w:rFonts w:ascii="Simplified Arabic" w:hAnsi="Simplified Arabic" w:cs="Simplified Arabic"/>
          <w:color w:val="333333"/>
          <w:sz w:val="32"/>
          <w:szCs w:val="32"/>
        </w:rPr>
      </w:pP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سلطة دائمة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> 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لا تقبل التأقيت.</w:t>
      </w:r>
    </w:p>
    <w:p w:rsidR="00D8258F" w:rsidRDefault="00D8258F" w:rsidP="00D8258F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 w:line="420" w:lineRule="atLeast"/>
        <w:jc w:val="both"/>
        <w:rPr>
          <w:rFonts w:ascii="Simplified Arabic" w:hAnsi="Simplified Arabic" w:cs="Simplified Arabic"/>
          <w:color w:val="333333"/>
          <w:sz w:val="32"/>
          <w:szCs w:val="32"/>
        </w:rPr>
      </w:pP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موحدة لا تقبل التجزئة.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> </w:t>
      </w:r>
    </w:p>
    <w:p w:rsidR="00D8258F" w:rsidRPr="00D8258F" w:rsidRDefault="00D8258F" w:rsidP="00D8258F">
      <w:pPr>
        <w:shd w:val="clear" w:color="auto" w:fill="FFFFFF"/>
        <w:bidi/>
        <w:spacing w:before="100" w:beforeAutospacing="1" w:after="100" w:afterAutospacing="1" w:line="420" w:lineRule="atLeast"/>
        <w:ind w:left="360"/>
        <w:jc w:val="both"/>
        <w:rPr>
          <w:rFonts w:ascii="Simplified Arabic" w:hAnsi="Simplified Arabic" w:cs="Simplified Arabic"/>
          <w:color w:val="FF0000"/>
          <w:sz w:val="32"/>
          <w:szCs w:val="32"/>
          <w:rtl/>
        </w:rPr>
      </w:pPr>
      <w:r w:rsidRPr="00D8258F">
        <w:rPr>
          <w:rFonts w:ascii="Simplified Arabic" w:hAnsi="Simplified Arabic" w:cs="Simplified Arabic" w:hint="cs"/>
          <w:color w:val="FF0000"/>
          <w:sz w:val="32"/>
          <w:szCs w:val="32"/>
          <w:rtl/>
        </w:rPr>
        <w:t>خصائص السلطة السياسية:</w:t>
      </w:r>
    </w:p>
    <w:p w:rsidR="00D8258F" w:rsidRDefault="00D8258F" w:rsidP="00D8258F">
      <w:pPr>
        <w:shd w:val="clear" w:color="auto" w:fill="FFFFFF"/>
        <w:bidi/>
        <w:spacing w:before="100" w:beforeAutospacing="1" w:after="100" w:afterAutospacing="1" w:line="420" w:lineRule="atLeast"/>
        <w:ind w:left="72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تختص السلطة السياسية دون غيرها ب: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> </w:t>
      </w:r>
    </w:p>
    <w:p w:rsidR="00D8258F" w:rsidRPr="0002210E" w:rsidRDefault="00D8258F" w:rsidP="00D8258F">
      <w:pPr>
        <w:shd w:val="clear" w:color="auto" w:fill="FFFFFF"/>
        <w:bidi/>
        <w:spacing w:before="100" w:beforeAutospacing="1" w:after="100" w:afterAutospacing="1" w:line="420" w:lineRule="atLeast"/>
        <w:ind w:left="72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>                                                     </w:t>
      </w:r>
    </w:p>
    <w:p w:rsidR="00D8258F" w:rsidRDefault="0002210E" w:rsidP="00D8258F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 w:line="420" w:lineRule="atLeast"/>
        <w:jc w:val="both"/>
        <w:rPr>
          <w:rFonts w:ascii="Simplified Arabic" w:hAnsi="Simplified Arabic" w:cs="Simplified Arabic"/>
          <w:color w:val="333333"/>
          <w:sz w:val="32"/>
          <w:szCs w:val="32"/>
        </w:rPr>
      </w:pPr>
      <w:r w:rsidRPr="00D8258F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طابع </w:t>
      </w:r>
      <w:r w:rsidR="00D8258F" w:rsidRPr="00D8258F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الإكراه</w:t>
      </w:r>
      <w:r w:rsidRPr="00D8258F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بحكم </w:t>
      </w:r>
      <w:r w:rsidR="00D8258F" w:rsidRPr="00D8258F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أنها</w:t>
      </w:r>
      <w:r w:rsidRPr="00D8258F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تحتكر كل وسائل القوة المادية</w:t>
      </w:r>
      <w:r w:rsidR="00D8258F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العمومية</w:t>
      </w:r>
      <w:r w:rsidRPr="00D8258F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(الجيش _ الشرطة_ قوة عسكرية)</w:t>
      </w:r>
      <w:r w:rsidR="00D8258F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</w:t>
      </w:r>
    </w:p>
    <w:p w:rsidR="0002210E" w:rsidRPr="00D8258F" w:rsidRDefault="00D8258F" w:rsidP="00D8258F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 w:line="420" w:lineRule="atLeast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الإنفراد بسلطة</w:t>
      </w:r>
      <w:r w:rsidR="0002210E" w:rsidRPr="00D8258F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سن</w:t>
      </w:r>
      <w:r w:rsidR="0002210E" w:rsidRPr="00D8258F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القوانين و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السهر على تنفيذها و</w:t>
      </w:r>
      <w:r w:rsidR="0002210E" w:rsidRPr="00D8258F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توقيع الجزاء على مخالفيها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.</w:t>
      </w:r>
    </w:p>
    <w:p w:rsidR="0002210E" w:rsidRPr="0002210E" w:rsidRDefault="0002210E" w:rsidP="00D8258F">
      <w:pPr>
        <w:shd w:val="clear" w:color="auto" w:fill="FFFFFF"/>
        <w:bidi/>
        <w:spacing w:before="100" w:beforeAutospacing="1" w:after="100" w:afterAutospacing="1" w:line="420" w:lineRule="atLeast"/>
        <w:ind w:left="72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</w:p>
    <w:p w:rsidR="0002210E" w:rsidRPr="00D8258F" w:rsidRDefault="00D8258F" w:rsidP="0002210E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 w:rsidRPr="00D8258F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</w:rPr>
        <w:t>شرط الاعتراف الدولي بالدولة:</w:t>
      </w:r>
    </w:p>
    <w:p w:rsidR="0002210E" w:rsidRPr="0002210E" w:rsidRDefault="0002210E" w:rsidP="0002210E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>ظهرت نظريتين</w:t>
      </w:r>
      <w:r w:rsidR="00D8258F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ب</w:t>
      </w:r>
      <w:r w:rsidR="00D8258F"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>هذا الشأن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>:</w:t>
      </w:r>
    </w:p>
    <w:p w:rsidR="0002210E" w:rsidRPr="0002210E" w:rsidRDefault="0002210E" w:rsidP="0002210E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D8258F"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النظرية </w:t>
      </w:r>
      <w:r w:rsidR="00D8258F" w:rsidRPr="00D8258F">
        <w:rPr>
          <w:rFonts w:ascii="Simplified Arabic" w:hAnsi="Simplified Arabic" w:cs="Simplified Arabic" w:hint="cs"/>
          <w:color w:val="0070C0"/>
          <w:sz w:val="32"/>
          <w:szCs w:val="32"/>
          <w:rtl/>
        </w:rPr>
        <w:t>الإنشائية</w:t>
      </w:r>
      <w:r w:rsidRPr="00D8258F"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(المنشاة) : 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مفاد هذه النظرية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أن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الاعتراف الدولي بالدولة يعتبر ركن رابع لقيام الدولة، فبدونه لا يصح القول بالقيام القانوني للدولة</w:t>
      </w:r>
      <w:r w:rsidR="00D8258F">
        <w:rPr>
          <w:rFonts w:ascii="Simplified Arabic" w:hAnsi="Simplified Arabic" w:cs="Simplified Arabic" w:hint="cs"/>
          <w:color w:val="333333"/>
          <w:sz w:val="32"/>
          <w:szCs w:val="32"/>
          <w:rtl/>
        </w:rPr>
        <w:t>.حيث يعتبر الاعتراف من هذا المنظور عنصرا منشئا.</w:t>
      </w:r>
    </w:p>
    <w:p w:rsidR="0002210E" w:rsidRPr="0002210E" w:rsidRDefault="0002210E" w:rsidP="00D8258F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D8258F">
        <w:rPr>
          <w:rFonts w:ascii="Simplified Arabic" w:hAnsi="Simplified Arabic" w:cs="Simplified Arabic"/>
          <w:color w:val="0070C0"/>
          <w:sz w:val="32"/>
          <w:szCs w:val="32"/>
          <w:rtl/>
        </w:rPr>
        <w:t>النظرية التقريرية ( الكاشفة) :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تقول هذه النظرية بان الاعتراف الدولي مجرد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إجراء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قانوني يتم بمقتضاه </w:t>
      </w:r>
      <w:r w:rsidR="00D8258F" w:rsidRPr="0002210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إدماج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الدولة في المجتمع الدولي ، فالاعتراف الدولي يكشف عن قيام دولة جديدة ولا ينشئها و يعد هذا </w:t>
      </w:r>
      <w:r w:rsidR="00D8258F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الرأي</w:t>
      </w:r>
      <w:r w:rsidRPr="0002210E">
        <w:rPr>
          <w:rFonts w:ascii="Simplified Arabic" w:hAnsi="Simplified Arabic" w:cs="Simplified Arabic"/>
          <w:color w:val="333333"/>
          <w:sz w:val="32"/>
          <w:szCs w:val="32"/>
          <w:rtl/>
        </w:rPr>
        <w:t> هو الراجح في الفقه الدستوري و القانون الدولي.</w:t>
      </w:r>
    </w:p>
    <w:p w:rsidR="0002210E" w:rsidRPr="0002210E" w:rsidRDefault="0002210E" w:rsidP="0002210E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CF0A44" w:rsidRPr="0002210E" w:rsidRDefault="00CF0A44" w:rsidP="0002210E">
      <w:pPr>
        <w:bidi/>
        <w:jc w:val="both"/>
        <w:rPr>
          <w:rFonts w:ascii="Simplified Arabic" w:hAnsi="Simplified Arabic" w:cs="Simplified Arabic"/>
          <w:sz w:val="32"/>
          <w:szCs w:val="32"/>
        </w:rPr>
      </w:pPr>
    </w:p>
    <w:sectPr w:rsidR="00CF0A44" w:rsidRPr="0002210E" w:rsidSect="00B01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5BB" w:rsidRDefault="000D55BB" w:rsidP="0002210E">
      <w:pPr>
        <w:spacing w:after="0" w:line="240" w:lineRule="auto"/>
      </w:pPr>
      <w:r>
        <w:separator/>
      </w:r>
    </w:p>
  </w:endnote>
  <w:endnote w:type="continuationSeparator" w:id="1">
    <w:p w:rsidR="000D55BB" w:rsidRDefault="000D55BB" w:rsidP="00022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5BB" w:rsidRDefault="000D55BB" w:rsidP="0002210E">
      <w:pPr>
        <w:spacing w:after="0" w:line="240" w:lineRule="auto"/>
      </w:pPr>
      <w:r>
        <w:separator/>
      </w:r>
    </w:p>
  </w:footnote>
  <w:footnote w:type="continuationSeparator" w:id="1">
    <w:p w:rsidR="000D55BB" w:rsidRDefault="000D55BB" w:rsidP="00022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B2530"/>
    <w:multiLevelType w:val="multilevel"/>
    <w:tmpl w:val="D182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EE2FE8"/>
    <w:multiLevelType w:val="multilevel"/>
    <w:tmpl w:val="21C8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904C6"/>
    <w:multiLevelType w:val="multilevel"/>
    <w:tmpl w:val="8102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4C62DE"/>
    <w:multiLevelType w:val="multilevel"/>
    <w:tmpl w:val="4518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7F07C9"/>
    <w:multiLevelType w:val="multilevel"/>
    <w:tmpl w:val="C18A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02210E"/>
    <w:rsid w:val="00021839"/>
    <w:rsid w:val="0002210E"/>
    <w:rsid w:val="000D55BB"/>
    <w:rsid w:val="00546B5F"/>
    <w:rsid w:val="006E7A85"/>
    <w:rsid w:val="00924527"/>
    <w:rsid w:val="00A849F7"/>
    <w:rsid w:val="00B01CB8"/>
    <w:rsid w:val="00CF0A44"/>
    <w:rsid w:val="00D82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CB8"/>
  </w:style>
  <w:style w:type="paragraph" w:styleId="Titre2">
    <w:name w:val="heading 2"/>
    <w:basedOn w:val="Normal"/>
    <w:link w:val="Titre2Car"/>
    <w:uiPriority w:val="9"/>
    <w:qFormat/>
    <w:rsid w:val="000221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2210E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2210E"/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character" w:customStyle="1" w:styleId="Titre3Car">
    <w:name w:val="Titre 3 Car"/>
    <w:basedOn w:val="Policepardfaut"/>
    <w:link w:val="Titre3"/>
    <w:uiPriority w:val="9"/>
    <w:rsid w:val="0002210E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customStyle="1" w:styleId="textbody">
    <w:name w:val="textbody"/>
    <w:basedOn w:val="Normal"/>
    <w:rsid w:val="00022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022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Lienhypertexte">
    <w:name w:val="Hyperlink"/>
    <w:basedOn w:val="Policepardfaut"/>
    <w:uiPriority w:val="99"/>
    <w:semiHidden/>
    <w:unhideWhenUsed/>
    <w:rsid w:val="0002210E"/>
    <w:rPr>
      <w:color w:val="0000FF"/>
      <w:u w:val="single"/>
    </w:rPr>
  </w:style>
  <w:style w:type="character" w:customStyle="1" w:styleId="chaptername">
    <w:name w:val="chaptername"/>
    <w:basedOn w:val="Policepardfaut"/>
    <w:rsid w:val="0002210E"/>
  </w:style>
  <w:style w:type="character" w:customStyle="1" w:styleId="arrow">
    <w:name w:val="arrow"/>
    <w:basedOn w:val="Policepardfaut"/>
    <w:rsid w:val="0002210E"/>
  </w:style>
  <w:style w:type="paragraph" w:styleId="Textedebulles">
    <w:name w:val="Balloon Text"/>
    <w:basedOn w:val="Normal"/>
    <w:link w:val="TextedebullesCar"/>
    <w:uiPriority w:val="99"/>
    <w:semiHidden/>
    <w:unhideWhenUsed/>
    <w:rsid w:val="00022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210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22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2210E"/>
  </w:style>
  <w:style w:type="paragraph" w:styleId="Pieddepage">
    <w:name w:val="footer"/>
    <w:basedOn w:val="Normal"/>
    <w:link w:val="PieddepageCar"/>
    <w:uiPriority w:val="99"/>
    <w:semiHidden/>
    <w:unhideWhenUsed/>
    <w:rsid w:val="00022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221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1080</Words>
  <Characters>5945</Characters>
  <Application>Microsoft Office Word</Application>
  <DocSecurity>0</DocSecurity>
  <Lines>49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>    المحاضرة الثانية</vt:lpstr>
      <vt:lpstr>    أركان الدولة</vt:lpstr>
      <vt:lpstr>    </vt:lpstr>
      <vt:lpstr>        الركن الثاني: الشعب</vt:lpstr>
    </vt:vector>
  </TitlesOfParts>
  <Company/>
  <LinksUpToDate>false</LinksUpToDate>
  <CharactersWithSpaces>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2021-03-01T14:01:00Z</dcterms:created>
  <dcterms:modified xsi:type="dcterms:W3CDTF">2021-03-01T14:01:00Z</dcterms:modified>
</cp:coreProperties>
</file>