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88" w:rsidRPr="0041401F" w:rsidRDefault="00AD7E88" w:rsidP="00AD7E88">
      <w:pPr>
        <w:bidi/>
        <w:spacing w:after="0"/>
        <w:jc w:val="both"/>
        <w:outlineLvl w:val="1"/>
        <w:rPr>
          <w:rFonts w:ascii="Simplified Arabic" w:hAnsi="Simplified Arabic" w:cs="Simplified Arabic"/>
          <w:b/>
          <w:bCs/>
          <w:sz w:val="32"/>
          <w:szCs w:val="32"/>
          <w:rtl/>
          <w:lang w:val="en-US" w:bidi="ar-DZ"/>
        </w:rPr>
      </w:pPr>
      <w:bookmarkStart w:id="0" w:name="_Toc57409749"/>
      <w:r w:rsidRPr="0041401F">
        <w:rPr>
          <w:rFonts w:ascii="Simplified Arabic" w:hAnsi="Simplified Arabic" w:cs="Simplified Arabic" w:hint="cs"/>
          <w:b/>
          <w:bCs/>
          <w:sz w:val="32"/>
          <w:szCs w:val="32"/>
          <w:rtl/>
          <w:lang w:val="en-US" w:bidi="ar-DZ"/>
        </w:rPr>
        <w:t>المطلب الخامس:مرحلة جمع وتخزين المعلومات</w:t>
      </w:r>
      <w:bookmarkEnd w:id="0"/>
      <w:r w:rsidRPr="0041401F">
        <w:rPr>
          <w:rFonts w:ascii="Simplified Arabic" w:hAnsi="Simplified Arabic" w:cs="Simplified Arabic" w:hint="cs"/>
          <w:b/>
          <w:bCs/>
          <w:sz w:val="32"/>
          <w:szCs w:val="32"/>
          <w:rtl/>
          <w:lang w:val="en-US" w:bidi="ar-DZ"/>
        </w:rPr>
        <w:t xml:space="preserve"> </w:t>
      </w:r>
    </w:p>
    <w:p w:rsidR="00AD7E88" w:rsidRPr="0041401F" w:rsidRDefault="000F0E38" w:rsidP="00AD7E88">
      <w:pPr>
        <w:bidi/>
        <w:spacing w:after="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00AD7E88" w:rsidRPr="0041401F">
        <w:rPr>
          <w:rFonts w:ascii="Simplified Arabic" w:hAnsi="Simplified Arabic" w:cs="Simplified Arabic" w:hint="cs"/>
          <w:sz w:val="32"/>
          <w:szCs w:val="32"/>
          <w:rtl/>
          <w:lang w:val="en-US" w:bidi="ar-DZ"/>
        </w:rPr>
        <w:t>المعلومات المجمعة ركيزة الباحث الأساسية،كمقومات محورية للبحث، وكلما جمع الباحث اكبر عدد من المعلومات وبنوعية حديثة وممتازة، كلما أدى ذلك إلى تمكنه من تغطية متطلبات بحثه بكل فروعه ونقاطه.خاصة إذا اعتمدت المعلومات المجمعة على قواعد بيانات تتصف بالشفافية والمصداقية والتسلسل والمنطقية.</w:t>
      </w:r>
    </w:p>
    <w:p w:rsidR="00AD7E88" w:rsidRPr="0041401F" w:rsidRDefault="00AD7E88" w:rsidP="00AD7E88">
      <w:pPr>
        <w:bidi/>
        <w:spacing w:after="0"/>
        <w:jc w:val="both"/>
        <w:outlineLvl w:val="2"/>
        <w:rPr>
          <w:rFonts w:ascii="Simplified Arabic" w:hAnsi="Simplified Arabic" w:cs="Simplified Arabic"/>
          <w:b/>
          <w:bCs/>
          <w:sz w:val="32"/>
          <w:szCs w:val="32"/>
          <w:rtl/>
          <w:lang w:val="en-US" w:bidi="ar-DZ"/>
        </w:rPr>
      </w:pPr>
      <w:bookmarkStart w:id="1" w:name="_Toc57409750"/>
      <w:r w:rsidRPr="0041401F">
        <w:rPr>
          <w:rFonts w:ascii="Simplified Arabic" w:hAnsi="Simplified Arabic" w:cs="Simplified Arabic" w:hint="cs"/>
          <w:b/>
          <w:bCs/>
          <w:sz w:val="32"/>
          <w:szCs w:val="32"/>
          <w:rtl/>
          <w:lang w:val="en-US" w:bidi="ar-DZ"/>
        </w:rPr>
        <w:t>الفرع الأول:المقصود بعملية تخزين المعلومات</w:t>
      </w:r>
      <w:bookmarkEnd w:id="1"/>
      <w:r w:rsidRPr="0041401F">
        <w:rPr>
          <w:rFonts w:ascii="Simplified Arabic" w:hAnsi="Simplified Arabic" w:cs="Simplified Arabic" w:hint="cs"/>
          <w:b/>
          <w:bCs/>
          <w:sz w:val="32"/>
          <w:szCs w:val="32"/>
          <w:rtl/>
          <w:lang w:val="en-US" w:bidi="ar-DZ"/>
        </w:rPr>
        <w:t xml:space="preserve"> </w:t>
      </w:r>
    </w:p>
    <w:p w:rsidR="00AD7E88" w:rsidRPr="0041401F" w:rsidRDefault="00AD7E88" w:rsidP="008802D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يقصد بعملية تخزين المعلومات نقل البيانات الواردة في المراجع أو المصادر وتسجيلها كتابة ولا تشمل إلا الجزء أو المقطع الموجود في الوثائق العلمية والذي يهم موضوع البحث،وهذا ما يبين أن طريقة التصوير لا تغني عن عملية التخزين ،باعتبار أن هذه الأخيرة تشمل الأفكار المهمة التي تشملها احد صفحات المرجع،وهذا بخلاف التصوير الضوئي الذي يتناول صفحات كاملة قد لا يحتاج الباحث منها إلا فكرة واردة في فقرة صغيرة.</w:t>
      </w:r>
    </w:p>
    <w:p w:rsidR="00AD7E88" w:rsidRPr="0041401F" w:rsidRDefault="00AD7E88" w:rsidP="008802D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    وتعكس المعلومات المجمعة مدى إلمام الباحث بما كتب ونشر حول موضوعه، والوقوف على مختلف الآراء والأفكار، خاصة إذا تمكن الباحث من جمع معلومات بلغات أجنبية حية،وتمكن من ترجمتها بدقة وموضوعية.</w:t>
      </w:r>
    </w:p>
    <w:p w:rsidR="00AD7E88" w:rsidRPr="0041401F" w:rsidRDefault="00AD7E88" w:rsidP="00AD7E88">
      <w:pPr>
        <w:bidi/>
        <w:spacing w:after="0"/>
        <w:jc w:val="both"/>
        <w:outlineLvl w:val="2"/>
        <w:rPr>
          <w:rFonts w:ascii="Simplified Arabic" w:hAnsi="Simplified Arabic" w:cs="Simplified Arabic"/>
          <w:b/>
          <w:bCs/>
          <w:sz w:val="32"/>
          <w:szCs w:val="32"/>
          <w:rtl/>
          <w:lang w:val="en-US" w:bidi="ar-DZ"/>
        </w:rPr>
      </w:pPr>
      <w:bookmarkStart w:id="2" w:name="_Toc57409751"/>
      <w:r w:rsidRPr="0041401F">
        <w:rPr>
          <w:rFonts w:ascii="Simplified Arabic" w:hAnsi="Simplified Arabic" w:cs="Simplified Arabic" w:hint="cs"/>
          <w:b/>
          <w:bCs/>
          <w:sz w:val="32"/>
          <w:szCs w:val="32"/>
          <w:rtl/>
          <w:lang w:val="en-US" w:bidi="ar-DZ"/>
        </w:rPr>
        <w:t>الفرع الثاني :طرق تخزين المعلومات</w:t>
      </w:r>
      <w:bookmarkEnd w:id="2"/>
      <w:r w:rsidRPr="0041401F">
        <w:rPr>
          <w:rFonts w:ascii="Simplified Arabic" w:hAnsi="Simplified Arabic" w:cs="Simplified Arabic" w:hint="cs"/>
          <w:b/>
          <w:bCs/>
          <w:sz w:val="32"/>
          <w:szCs w:val="32"/>
          <w:rtl/>
          <w:lang w:val="en-US" w:bidi="ar-DZ"/>
        </w:rPr>
        <w:t xml:space="preserve"> </w:t>
      </w:r>
    </w:p>
    <w:p w:rsidR="00AD7E88" w:rsidRPr="0041401F" w:rsidRDefault="00AD7E88" w:rsidP="008802D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 </w:t>
      </w:r>
      <w:r w:rsidR="008802D8">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هناك العديد من الطرق والأساليب لتخزين المعلومات تتمثل في ما يلي :</w:t>
      </w:r>
    </w:p>
    <w:p w:rsidR="00AD7E88" w:rsidRPr="0041401F" w:rsidRDefault="00AD7E88" w:rsidP="00AD7E88">
      <w:pPr>
        <w:bidi/>
        <w:spacing w:after="0"/>
        <w:jc w:val="both"/>
        <w:outlineLvl w:val="3"/>
        <w:rPr>
          <w:rFonts w:ascii="Simplified Arabic" w:hAnsi="Simplified Arabic" w:cs="Simplified Arabic"/>
          <w:b/>
          <w:bCs/>
          <w:sz w:val="32"/>
          <w:szCs w:val="32"/>
          <w:rtl/>
          <w:lang w:val="en-US" w:bidi="ar-DZ"/>
        </w:rPr>
      </w:pPr>
      <w:r w:rsidRPr="0041401F">
        <w:rPr>
          <w:rFonts w:ascii="Simplified Arabic" w:hAnsi="Simplified Arabic" w:cs="Simplified Arabic" w:hint="cs"/>
          <w:b/>
          <w:bCs/>
          <w:sz w:val="32"/>
          <w:szCs w:val="32"/>
          <w:rtl/>
          <w:lang w:val="en-US" w:bidi="ar-DZ"/>
        </w:rPr>
        <w:t>أولا- طريقة البطاقات :</w:t>
      </w:r>
    </w:p>
    <w:p w:rsidR="00AD7E88" w:rsidRPr="0041401F" w:rsidRDefault="00AD7E88" w:rsidP="007C1ADF">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     بعد أن يضع الطالب مخططا تفصيليا أوليا بعناصر بحثه،يبدأ بإعداد البطاقات التي يحتاجها والتي ينصح باستخدامها،لسهولة الاطلاع عليها،لكي يسجل عليها المعلومات التي يجمعها من خلال قراءته العامة والمتخصصة حول موضوعه،وتشترى البطاقات عادة من المكتبات،وهي مصنوعة من الورق المقوى وذات أحجام مختلفة</w:t>
      </w:r>
      <w:r w:rsidR="008802D8">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 xml:space="preserve">وقد تكون في شكل مربع أو مستطيل ،وفي غالب الأحيان تكون في حجم واحد ولون واحد،ويعتمد على إعداد بطاقات صغيرة الحجم او متوسطة ثم ترتب على حسب أجزاء وأقسام و عناوين البحث،ويشترط أن </w:t>
      </w:r>
      <w:r w:rsidRPr="0041401F">
        <w:rPr>
          <w:rFonts w:ascii="Simplified Arabic" w:hAnsi="Simplified Arabic" w:cs="Simplified Arabic" w:hint="cs"/>
          <w:sz w:val="32"/>
          <w:szCs w:val="32"/>
          <w:rtl/>
          <w:lang w:val="en-US" w:bidi="ar-DZ"/>
        </w:rPr>
        <w:lastRenderedPageBreak/>
        <w:t xml:space="preserve">تكون متساوية الحجم مجهزة للكتابة فيها على وجه واحد فقط،وتوضع البطاقات المتجانسة من حيث عنوانها الرئيسي في ظرف واحد خاص ويجب أن تكتب في البطاقة كافة </w:t>
      </w:r>
      <w:r w:rsidR="007C1ADF">
        <w:rPr>
          <w:rFonts w:ascii="Simplified Arabic" w:hAnsi="Simplified Arabic" w:cs="Simplified Arabic" w:hint="cs"/>
          <w:sz w:val="32"/>
          <w:szCs w:val="32"/>
          <w:rtl/>
          <w:lang w:val="en-US" w:bidi="ar-DZ"/>
        </w:rPr>
        <w:t>ا</w:t>
      </w:r>
      <w:r w:rsidRPr="0041401F">
        <w:rPr>
          <w:rFonts w:ascii="Simplified Arabic" w:hAnsi="Simplified Arabic" w:cs="Simplified Arabic" w:hint="cs"/>
          <w:sz w:val="32"/>
          <w:szCs w:val="32"/>
          <w:rtl/>
          <w:lang w:val="en-US" w:bidi="ar-DZ"/>
        </w:rPr>
        <w:t>لمعلومات المتعلقة بالوثيقة أو المصدر أو المرجع الذي نقلت منه المعلومات</w:t>
      </w:r>
      <w:r w:rsidR="007C1ADF">
        <w:rPr>
          <w:rStyle w:val="Appelnotedebasdep"/>
          <w:rFonts w:ascii="Simplified Arabic" w:hAnsi="Simplified Arabic" w:cs="Simplified Arabic" w:hint="cs"/>
          <w:sz w:val="32"/>
          <w:szCs w:val="32"/>
          <w:rtl/>
          <w:lang w:val="en-US" w:bidi="ar-DZ"/>
        </w:rPr>
        <w:t xml:space="preserve"> </w:t>
      </w:r>
      <w:r w:rsidR="007C1ADF">
        <w:rPr>
          <w:rFonts w:ascii="Simplified Arabic" w:hAnsi="Simplified Arabic" w:cs="Simplified Arabic" w:hint="cs"/>
          <w:sz w:val="32"/>
          <w:szCs w:val="32"/>
          <w:rtl/>
          <w:lang w:val="en-US" w:bidi="ar-DZ"/>
        </w:rPr>
        <w:t xml:space="preserve"> </w:t>
      </w:r>
      <w:r w:rsidRPr="0041401F">
        <w:rPr>
          <w:rFonts w:ascii="Simplified Arabic" w:hAnsi="Simplified Arabic" w:cs="Simplified Arabic" w:hint="cs"/>
          <w:sz w:val="32"/>
          <w:szCs w:val="32"/>
          <w:rtl/>
          <w:lang w:val="en-US" w:bidi="ar-DZ"/>
        </w:rPr>
        <w:t xml:space="preserve">كاسم المؤلف ولقبه وعنوان المصدر ودار النشر ومكان النشر وسنة النشر ورقم الطبعة أو رقم الجزء إن وجد وفي الأخير رقم الصفحة. </w:t>
      </w:r>
    </w:p>
    <w:p w:rsidR="00AD7E88" w:rsidRPr="0041401F" w:rsidRDefault="00AD7E88" w:rsidP="00AD7E88">
      <w:pPr>
        <w:bidi/>
        <w:spacing w:after="0"/>
        <w:jc w:val="both"/>
        <w:outlineLvl w:val="3"/>
        <w:rPr>
          <w:rFonts w:ascii="Simplified Arabic" w:hAnsi="Simplified Arabic" w:cs="Simplified Arabic"/>
          <w:b/>
          <w:bCs/>
          <w:sz w:val="32"/>
          <w:szCs w:val="32"/>
          <w:rtl/>
          <w:lang w:val="en-US" w:bidi="ar-DZ"/>
        </w:rPr>
      </w:pPr>
      <w:r w:rsidRPr="0041401F">
        <w:rPr>
          <w:rFonts w:ascii="Simplified Arabic" w:hAnsi="Simplified Arabic" w:cs="Simplified Arabic" w:hint="cs"/>
          <w:b/>
          <w:bCs/>
          <w:sz w:val="32"/>
          <w:szCs w:val="32"/>
          <w:rtl/>
          <w:lang w:val="en-US" w:bidi="ar-DZ"/>
        </w:rPr>
        <w:t>ثانيا- طريقة الملفات :</w:t>
      </w:r>
    </w:p>
    <w:p w:rsidR="00AD7E88" w:rsidRPr="0041401F" w:rsidRDefault="00AD7E88" w:rsidP="001806FF">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     قد يلجا الطالب إلى استعمال الملف المقسم إلى أقسام تماثل في العدد أبواب أو فصول البحث المقدم من قبله،مع إضافة قسم احتياطي  لكتابة بعض المعلومات الهامة فيه،حول موضوعه والتي قد تستدعي إضافة فصل آخر إلى البحث.ويتميز أسلوب الملفات بمجموعة من الميزات منها:</w:t>
      </w:r>
    </w:p>
    <w:p w:rsidR="00AD7E88" w:rsidRPr="0041401F" w:rsidRDefault="00AD7E88" w:rsidP="00AD7E8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-السيطرة الكاملة على معلومات الموضوع من حيث الحيز.</w:t>
      </w:r>
    </w:p>
    <w:p w:rsidR="00AD7E88" w:rsidRPr="0041401F" w:rsidRDefault="00AD7E88" w:rsidP="00AD7E8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-ضمان حفظ المعلومات المدونة وعدم تعرضها للضياع.</w:t>
      </w:r>
    </w:p>
    <w:p w:rsidR="00AD7E88" w:rsidRPr="0041401F" w:rsidRDefault="00AD7E88" w:rsidP="00AD7E8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-المرونة،حيث يسهل على الباحث أن يعدل أو يغير أو يضيف في المعلومات .</w:t>
      </w:r>
    </w:p>
    <w:p w:rsidR="00AD7E88" w:rsidRPr="0041401F" w:rsidRDefault="00AD7E88" w:rsidP="001806FF">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-سهولة المراجعة والمتابعة من طرف الباحث لما تجمعه من المعلومات</w:t>
      </w:r>
      <w:r w:rsidR="001806FF">
        <w:rPr>
          <w:rFonts w:ascii="Simplified Arabic" w:hAnsi="Simplified Arabic" w:cs="Simplified Arabic" w:hint="cs"/>
          <w:sz w:val="32"/>
          <w:szCs w:val="32"/>
          <w:rtl/>
          <w:lang w:val="en-US" w:bidi="ar-DZ"/>
        </w:rPr>
        <w:t>.</w:t>
      </w:r>
    </w:p>
    <w:p w:rsidR="00AD7E88" w:rsidRPr="0041401F" w:rsidRDefault="00AD7E88" w:rsidP="00AD7E8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-يتناسب مع المقدرة المالية للباحث،فهو اقل تكلفة من نظام البطاقات ،حيث تستخدم أوراق عادية وليست مقواه،ولا تحتاج إلى صناديق لحفظها عكس الحال في نظام البطاقات .</w:t>
      </w:r>
    </w:p>
    <w:p w:rsidR="00AD7E88" w:rsidRPr="0041401F" w:rsidRDefault="00AD7E88" w:rsidP="00AD7E88">
      <w:pPr>
        <w:bidi/>
        <w:spacing w:after="0"/>
        <w:jc w:val="both"/>
        <w:outlineLvl w:val="3"/>
        <w:rPr>
          <w:rFonts w:ascii="Simplified Arabic" w:hAnsi="Simplified Arabic" w:cs="Simplified Arabic"/>
          <w:b/>
          <w:bCs/>
          <w:sz w:val="32"/>
          <w:szCs w:val="32"/>
          <w:rtl/>
          <w:lang w:val="en-US" w:bidi="ar-DZ"/>
        </w:rPr>
      </w:pPr>
      <w:r w:rsidRPr="0041401F">
        <w:rPr>
          <w:rFonts w:ascii="Simplified Arabic" w:hAnsi="Simplified Arabic" w:cs="Simplified Arabic" w:hint="cs"/>
          <w:b/>
          <w:bCs/>
          <w:sz w:val="32"/>
          <w:szCs w:val="32"/>
          <w:rtl/>
          <w:lang w:val="en-US" w:bidi="ar-DZ"/>
        </w:rPr>
        <w:t>ثالثا- طريقة الكراس:</w:t>
      </w:r>
    </w:p>
    <w:p w:rsidR="00AD7E88" w:rsidRPr="0041401F" w:rsidRDefault="00AD7E88" w:rsidP="00AD7E8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b/>
          <w:bCs/>
          <w:sz w:val="32"/>
          <w:szCs w:val="32"/>
          <w:rtl/>
          <w:lang w:val="en-US" w:bidi="ar-DZ"/>
        </w:rPr>
        <w:t xml:space="preserve">   </w:t>
      </w:r>
      <w:r w:rsidRPr="0041401F">
        <w:rPr>
          <w:rFonts w:ascii="Simplified Arabic" w:hAnsi="Simplified Arabic" w:cs="Simplified Arabic" w:hint="cs"/>
          <w:sz w:val="32"/>
          <w:szCs w:val="32"/>
          <w:rtl/>
          <w:lang w:val="en-US" w:bidi="ar-DZ"/>
        </w:rPr>
        <w:t xml:space="preserve"> وفي هذه الصورة من صور التدوين يستعين الباحث بعدد من الكراسات أو الدفاتر،ويتم تخصيص كراسة لكل فصل أو مبحث أو مطلب،فإذا استغرق التدوين الكراسة أو الدفتر الخاص بموضوع معين أمكن إضافة كراسة أو دفتر جديد.</w:t>
      </w:r>
    </w:p>
    <w:p w:rsidR="00AD7E88" w:rsidRPr="0041401F" w:rsidRDefault="00AD7E88" w:rsidP="001806FF">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ويقترب هذا النظام من نظام الملف في إعطائه الباحث قدرا من المرونة في تدوين كل ما يتعلق بموضوعه،غير انه إذا عثر الباحث أثناء القراءة أو حتى أثناء تحرير البحث على فكرة أو موضوع يقتضي تدوينه،وكان يدخل تحت عنوان استغرقت صفحاته في الكراسة </w:t>
      </w:r>
      <w:r w:rsidRPr="0041401F">
        <w:rPr>
          <w:rFonts w:ascii="Simplified Arabic" w:hAnsi="Simplified Arabic" w:cs="Simplified Arabic" w:hint="cs"/>
          <w:sz w:val="32"/>
          <w:szCs w:val="32"/>
          <w:rtl/>
          <w:lang w:val="en-US" w:bidi="ar-DZ"/>
        </w:rPr>
        <w:lastRenderedPageBreak/>
        <w:t>سيضطر الباحث إلى وضع ورقة منفصلة بين تلك الصفحات ،مما قد يعرضها للضياع أو التلف.</w:t>
      </w:r>
    </w:p>
    <w:p w:rsidR="00AD7E88" w:rsidRPr="0041401F" w:rsidRDefault="00AD7E88" w:rsidP="00AD7E8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    وفي نهاية الأمر يتحصل الباحث على مجموعة من المصادر والمراجع التي يحتاجها في كل جزئية من جزئيات البحث حيث يتعامل مع عدد محدود من المراجع والمصادر مما يحقق فعالية في سير البحث.</w:t>
      </w:r>
    </w:p>
    <w:p w:rsidR="00AD7E88" w:rsidRPr="0041401F" w:rsidRDefault="00AD7E88" w:rsidP="001806FF">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    وتمكن هذه الطريقة من عدم تضييع الوقت بالرجوع إلى جميع المصادر والمراجع في كل مرة أثناء تطرق الباحث لأي ج</w:t>
      </w:r>
      <w:r w:rsidR="001806FF">
        <w:rPr>
          <w:rFonts w:ascii="Simplified Arabic" w:hAnsi="Simplified Arabic" w:cs="Simplified Arabic" w:hint="cs"/>
          <w:sz w:val="32"/>
          <w:szCs w:val="32"/>
          <w:rtl/>
          <w:lang w:val="en-US" w:bidi="ar-DZ"/>
        </w:rPr>
        <w:t>زئية من جزئيات البحث وفائدة كل ذ</w:t>
      </w:r>
      <w:r w:rsidRPr="0041401F">
        <w:rPr>
          <w:rFonts w:ascii="Simplified Arabic" w:hAnsi="Simplified Arabic" w:cs="Simplified Arabic" w:hint="cs"/>
          <w:sz w:val="32"/>
          <w:szCs w:val="32"/>
          <w:rtl/>
          <w:lang w:val="en-US" w:bidi="ar-DZ"/>
        </w:rPr>
        <w:t xml:space="preserve">لك هو الاقتصاد في الجهد والوقت والاستثمار الجيد لجميع المصادر والمراجع المتحصل عليها سواء كانت مراجع عامة أو خاصة دون إهمال لأي منها أو نسيان لها. </w:t>
      </w:r>
    </w:p>
    <w:p w:rsidR="00AD7E88" w:rsidRPr="0041401F" w:rsidRDefault="00AD7E88" w:rsidP="00AD7E88">
      <w:pPr>
        <w:bidi/>
        <w:spacing w:after="0"/>
        <w:jc w:val="both"/>
        <w:outlineLvl w:val="3"/>
        <w:rPr>
          <w:rFonts w:ascii="Simplified Arabic" w:hAnsi="Simplified Arabic" w:cs="Simplified Arabic"/>
          <w:b/>
          <w:bCs/>
          <w:sz w:val="32"/>
          <w:szCs w:val="32"/>
          <w:rtl/>
          <w:lang w:val="en-US" w:bidi="ar-DZ"/>
        </w:rPr>
      </w:pPr>
      <w:r w:rsidRPr="0041401F">
        <w:rPr>
          <w:rFonts w:ascii="Simplified Arabic" w:hAnsi="Simplified Arabic" w:cs="Simplified Arabic" w:hint="cs"/>
          <w:b/>
          <w:bCs/>
          <w:sz w:val="32"/>
          <w:szCs w:val="32"/>
          <w:rtl/>
          <w:lang w:val="en-US" w:bidi="ar-DZ"/>
        </w:rPr>
        <w:t>رابعا- التدوين على الكمبيوتر:</w:t>
      </w:r>
    </w:p>
    <w:p w:rsidR="00AD7E88" w:rsidRPr="0041401F" w:rsidRDefault="00AD7E88" w:rsidP="00AD7E88">
      <w:pPr>
        <w:bidi/>
        <w:spacing w:after="0"/>
        <w:jc w:val="both"/>
        <w:rPr>
          <w:rFonts w:ascii="Simplified Arabic" w:hAnsi="Simplified Arabic" w:cs="Simplified Arabic"/>
          <w:sz w:val="32"/>
          <w:szCs w:val="32"/>
          <w:rtl/>
          <w:lang w:val="en-US" w:bidi="ar-DZ"/>
        </w:rPr>
      </w:pPr>
      <w:r w:rsidRPr="0041401F">
        <w:rPr>
          <w:rFonts w:ascii="Simplified Arabic" w:hAnsi="Simplified Arabic" w:cs="Simplified Arabic" w:hint="cs"/>
          <w:sz w:val="32"/>
          <w:szCs w:val="32"/>
          <w:rtl/>
          <w:lang w:val="en-US" w:bidi="ar-DZ"/>
        </w:rPr>
        <w:t xml:space="preserve">    وتعتبر احدث الطرق وأسهلها لتدوين المعلومات،حيث يقوم الباحث بإعداد ملف خاص في الكمبيوتر ويقوم بتنظيم ما بداخله وفقا لتقسيم بحثه .ويسهل على الباحث إضافة المراجع والمعلومات متى ما وجد الجديد فيها .</w:t>
      </w:r>
    </w:p>
    <w:p w:rsidR="001D5343" w:rsidRDefault="001D5343">
      <w:pPr>
        <w:rPr>
          <w:lang w:bidi="ar-DZ"/>
        </w:rPr>
      </w:pPr>
    </w:p>
    <w:sectPr w:rsidR="001D5343" w:rsidSect="00AD7E88">
      <w:footerReference w:type="default" r:id="rId6"/>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C53" w:rsidRDefault="00CF4C53" w:rsidP="00AD7E88">
      <w:pPr>
        <w:spacing w:after="0" w:line="240" w:lineRule="auto"/>
      </w:pPr>
      <w:r>
        <w:separator/>
      </w:r>
    </w:p>
  </w:endnote>
  <w:endnote w:type="continuationSeparator" w:id="1">
    <w:p w:rsidR="00CF4C53" w:rsidRDefault="00CF4C53" w:rsidP="00AD7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4200"/>
      <w:docPartObj>
        <w:docPartGallery w:val="Page Numbers (Bottom of Page)"/>
        <w:docPartUnique/>
      </w:docPartObj>
    </w:sdtPr>
    <w:sdtContent>
      <w:p w:rsidR="00AD7E88" w:rsidRDefault="00AD7E88">
        <w:pPr>
          <w:pStyle w:val="Pieddepage"/>
        </w:pPr>
        <w:r>
          <w:rPr>
            <w:noProof/>
            <w:lang w:eastAsia="zh-TW"/>
          </w:rPr>
          <w:pict>
            <v:group id="_x0000_s1025" style="position:absolute;left:0;text-align:left;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026" type="#_x0000_t32" style="position:absolute;left:2111;top:15387;width:0;height:441;flip:y" o:connectortype="straight" strokecolor="#7f7f7f [1612]"/>
              <v:rect id="_x0000_s1027" style="position:absolute;left:1743;top:14699;width:688;height:688;v-text-anchor:middle" filled="f" strokecolor="#7f7f7f [1612]">
                <v:textbox>
                  <w:txbxContent>
                    <w:p w:rsidR="00AD7E88" w:rsidRDefault="00AD7E88">
                      <w:pPr>
                        <w:pStyle w:val="Pieddepage"/>
                        <w:jc w:val="center"/>
                        <w:rPr>
                          <w:sz w:val="16"/>
                          <w:szCs w:val="16"/>
                        </w:rPr>
                      </w:pPr>
                      <w:fldSimple w:instr=" PAGE    \* MERGEFORMAT ">
                        <w:r w:rsidR="001806FF" w:rsidRPr="001806FF">
                          <w:rPr>
                            <w:noProof/>
                            <w:sz w:val="16"/>
                            <w:szCs w:val="16"/>
                          </w:rPr>
                          <w:t>3</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C53" w:rsidRDefault="00CF4C53" w:rsidP="00AD7E88">
      <w:pPr>
        <w:spacing w:after="0" w:line="240" w:lineRule="auto"/>
      </w:pPr>
      <w:r>
        <w:separator/>
      </w:r>
    </w:p>
  </w:footnote>
  <w:footnote w:type="continuationSeparator" w:id="1">
    <w:p w:rsidR="00CF4C53" w:rsidRDefault="00CF4C53" w:rsidP="00AD7E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hdrShapeDefaults>
    <o:shapedefaults v:ext="edit" spidmax="3074"/>
    <o:shapelayout v:ext="edit">
      <o:idmap v:ext="edit" data="1"/>
      <o:rules v:ext="edit">
        <o:r id="V:Rule1" type="connector" idref="#_x0000_s1026"/>
      </o:rules>
    </o:shapelayout>
  </w:hdrShapeDefaults>
  <w:footnotePr>
    <w:footnote w:id="0"/>
    <w:footnote w:id="1"/>
  </w:footnotePr>
  <w:endnotePr>
    <w:endnote w:id="0"/>
    <w:endnote w:id="1"/>
  </w:endnotePr>
  <w:compat/>
  <w:rsids>
    <w:rsidRoot w:val="00AD7E88"/>
    <w:rsid w:val="000F0E38"/>
    <w:rsid w:val="001806FF"/>
    <w:rsid w:val="001D5343"/>
    <w:rsid w:val="007C1ADF"/>
    <w:rsid w:val="008802D8"/>
    <w:rsid w:val="00AD7E88"/>
    <w:rsid w:val="00CF4C53"/>
    <w:rsid w:val="00E557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88"/>
    <w:pPr>
      <w:spacing w:after="200" w:line="276"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AD7E88"/>
    <w:pPr>
      <w:spacing w:after="0" w:line="240" w:lineRule="auto"/>
    </w:pPr>
    <w:rPr>
      <w:sz w:val="20"/>
      <w:szCs w:val="20"/>
    </w:rPr>
  </w:style>
  <w:style w:type="character" w:customStyle="1" w:styleId="NotedebasdepageCar">
    <w:name w:val="Note de bas de page Car"/>
    <w:basedOn w:val="Policepardfaut"/>
    <w:link w:val="Notedebasdepage"/>
    <w:rsid w:val="00AD7E88"/>
    <w:rPr>
      <w:sz w:val="20"/>
      <w:szCs w:val="20"/>
    </w:rPr>
  </w:style>
  <w:style w:type="character" w:styleId="Appelnotedebasdep">
    <w:name w:val="footnote reference"/>
    <w:basedOn w:val="Policepardfaut"/>
    <w:uiPriority w:val="99"/>
    <w:unhideWhenUsed/>
    <w:rsid w:val="00AD7E88"/>
    <w:rPr>
      <w:vertAlign w:val="superscript"/>
    </w:rPr>
  </w:style>
  <w:style w:type="paragraph" w:styleId="En-tte">
    <w:name w:val="header"/>
    <w:basedOn w:val="Normal"/>
    <w:link w:val="En-tteCar"/>
    <w:uiPriority w:val="99"/>
    <w:semiHidden/>
    <w:unhideWhenUsed/>
    <w:rsid w:val="00AD7E8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7E88"/>
  </w:style>
  <w:style w:type="paragraph" w:styleId="Pieddepage">
    <w:name w:val="footer"/>
    <w:basedOn w:val="Normal"/>
    <w:link w:val="PieddepageCar"/>
    <w:uiPriority w:val="99"/>
    <w:unhideWhenUsed/>
    <w:rsid w:val="00AD7E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E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sami</cp:lastModifiedBy>
  <cp:revision>5</cp:revision>
  <dcterms:created xsi:type="dcterms:W3CDTF">2021-01-28T13:19:00Z</dcterms:created>
  <dcterms:modified xsi:type="dcterms:W3CDTF">2021-01-28T13:24:00Z</dcterms:modified>
</cp:coreProperties>
</file>