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360"/>
        <w:jc w:val="center"/>
        <w:rPr>
          <w:rFonts w:ascii="Traditional Arabic" w:cs="Traditional Arabic" w:hAnsi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cs="Traditional Arabic" w:hAnsi="Traditional Arabic" w:hint="cs"/>
          <w:b/>
          <w:bCs/>
          <w:sz w:val="40"/>
          <w:szCs w:val="40"/>
          <w:rtl/>
          <w:lang w:bidi="ar-DZ"/>
        </w:rPr>
        <w:t>شبكـة تقييم درس</w:t>
      </w:r>
      <w:r>
        <w:rPr>
          <w:rFonts w:ascii="Traditional Arabic" w:cs="Traditional Arabic" w:hAnsi="Traditional Arabic" w:hint="cs"/>
          <w:b/>
          <w:bCs/>
          <w:sz w:val="40"/>
          <w:szCs w:val="40"/>
          <w:rtl/>
          <w:lang w:bidi="ar-DZ"/>
        </w:rPr>
        <w:t xml:space="preserve"> على الخط</w:t>
      </w:r>
    </w:p>
    <w:p>
      <w:pPr>
        <w:pStyle w:val="style179"/>
        <w:numPr>
          <w:ilvl w:val="0"/>
          <w:numId w:val="1"/>
        </w:numPr>
        <w:bidi/>
        <w:spacing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DZ"/>
        </w:rPr>
        <w:t>ال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DZ"/>
        </w:rPr>
        <w:t>مقي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DZ"/>
        </w:rPr>
        <w:t>ـ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DZ"/>
        </w:rPr>
        <w:t>ــ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DZ"/>
        </w:rPr>
        <w:t>اس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cs="Traditional Arabic" w:hAnsi="Traditional Arabic" w:hint="cs"/>
          <w:sz w:val="32"/>
          <w:szCs w:val="32"/>
          <w:rtl/>
          <w:lang w:bidi="ar-DZ"/>
        </w:rPr>
        <w:t>اقتصاد المؤسسة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rFonts w:ascii="Traditional Arabic" w:cs="Traditional Arabic" w:hAnsi="Traditional Arabic"/>
          <w:sz w:val="28"/>
          <w:szCs w:val="28"/>
          <w:lang w:bidi="ar-DZ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أستاذ المقياس</w:t>
      </w:r>
      <w:r>
        <w:rPr>
          <w:rFonts w:ascii="Traditional Arabic" w:cs="Traditional Arabic" w:hAnsi="Traditional Arabic" w:hint="cs"/>
          <w:sz w:val="28"/>
          <w:szCs w:val="28"/>
          <w:rtl/>
          <w:lang w:bidi="ar-DZ"/>
        </w:rPr>
        <w:t xml:space="preserve">: </w:t>
      </w:r>
      <w:r>
        <w:rPr>
          <w:rFonts w:ascii="Traditional Arabic" w:cs="Traditional Arabic" w:hAnsi="Traditional Arabic" w:hint="cs"/>
          <w:sz w:val="28"/>
          <w:szCs w:val="28"/>
          <w:rtl/>
          <w:lang w:bidi="ar-DZ"/>
        </w:rPr>
        <w:t xml:space="preserve">د. </w:t>
      </w:r>
      <w:r>
        <w:rPr>
          <w:rFonts w:ascii="Traditional Arabic" w:cs="Traditional Arabic" w:hAnsi="Traditional Arabic" w:hint="cs"/>
          <w:sz w:val="28"/>
          <w:szCs w:val="28"/>
          <w:rtl/>
          <w:lang w:bidi="ar-DZ"/>
        </w:rPr>
        <w:t>صبرين بوعزة</w:t>
      </w:r>
      <w:bookmarkStart w:id="0" w:name="_GoBack"/>
      <w:bookmarkEnd w:id="0"/>
    </w:p>
    <w:p>
      <w:pPr>
        <w:pStyle w:val="style179"/>
        <w:bidi/>
        <w:spacing w:after="0" w:lineRule="auto" w:line="240"/>
        <w:rPr>
          <w:rFonts w:ascii="Traditional Arabic" w:cs="Traditional Arabic" w:hAnsi="Traditional Arabic"/>
          <w:sz w:val="28"/>
          <w:szCs w:val="28"/>
          <w:lang w:bidi="ar-DZ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يرجى وضع علامة </w:t>
      </w:r>
      <w:r>
        <w:rPr>
          <w:rFonts w:ascii="Traditional Arabic" w:cs="Traditional Arabic" w:hAnsi="Traditional Arabic"/>
          <w:b/>
          <w:bCs/>
          <w:sz w:val="28"/>
          <w:szCs w:val="28"/>
          <w:lang w:bidi="ar-DZ"/>
        </w:rPr>
        <w:t>(×)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أمام كل معيار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في الخانة التي توافق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تقييمكم لهذا الدرس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077"/>
        <w:gridCol w:w="5034"/>
        <w:gridCol w:w="919"/>
        <w:gridCol w:w="709"/>
        <w:gridCol w:w="883"/>
        <w:gridCol w:w="850"/>
        <w:gridCol w:w="993"/>
      </w:tblGrid>
      <w:tr>
        <w:trPr>
          <w:trHeight w:val="418" w:hRule="atLeast"/>
        </w:trPr>
        <w:tc>
          <w:tcPr>
            <w:tcW w:w="1051" w:type="dxa"/>
            <w:vMerge w:val="restart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>الأن</w:t>
            </w: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DZ"/>
              </w:rPr>
              <w:t>ظمة</w:t>
            </w: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034" w:type="dxa"/>
            <w:vMerge w:val="restart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>مع</w:t>
            </w: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DZ"/>
              </w:rPr>
              <w:t>ـــــــــــــ</w:t>
            </w: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>ايير التقيي</w:t>
            </w:r>
            <w:r>
              <w:rPr>
                <w:rFonts w:ascii="Traditional Arabic" w:cs="Traditional Arabic" w:hAnsi="Traditional Arabic" w:hint="cs"/>
                <w:b/>
                <w:bCs/>
                <w:sz w:val="32"/>
                <w:szCs w:val="32"/>
                <w:rtl/>
                <w:lang w:bidi="ar-DZ"/>
              </w:rPr>
              <w:t>ـــــــــــــــ</w:t>
            </w: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>م</w:t>
            </w:r>
          </w:p>
        </w:tc>
        <w:tc>
          <w:tcPr>
            <w:tcW w:w="4180" w:type="dxa"/>
            <w:gridSpan w:val="5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>سلم التقييم</w:t>
            </w:r>
          </w:p>
        </w:tc>
      </w:tr>
      <w:tr>
        <w:tblPrEx/>
        <w:trPr>
          <w:trHeight w:val="402" w:hRule="atLeast"/>
        </w:trPr>
        <w:tc>
          <w:tcPr>
            <w:tcW w:w="1051" w:type="dxa"/>
            <w:vMerge w:val="continue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vMerge w:val="continue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919" w:type="dxa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DZ"/>
              </w:rPr>
              <w:t>جيد جدا</w:t>
            </w:r>
          </w:p>
        </w:tc>
        <w:tc>
          <w:tcPr>
            <w:tcW w:w="709" w:type="dxa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 xml:space="preserve">جيد </w:t>
            </w:r>
          </w:p>
        </w:tc>
        <w:tc>
          <w:tcPr>
            <w:tcW w:w="709" w:type="dxa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DZ"/>
              </w:rPr>
              <w:t>متوسط</w:t>
            </w:r>
          </w:p>
        </w:tc>
        <w:tc>
          <w:tcPr>
            <w:tcW w:w="850" w:type="dxa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DZ"/>
              </w:rPr>
              <w:t>غير كاف</w:t>
            </w:r>
          </w:p>
        </w:tc>
        <w:tc>
          <w:tcPr>
            <w:tcW w:w="993" w:type="dxa"/>
            <w:tcBorders/>
            <w:shd w:val="clear" w:color="auto" w:fill="ededed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4"/>
                <w:szCs w:val="24"/>
                <w:rtl/>
                <w:lang w:bidi="ar-DZ"/>
              </w:rPr>
              <w:t>غير موجود</w:t>
            </w:r>
          </w:p>
        </w:tc>
      </w:tr>
      <w:tr>
        <w:tblPrEx/>
        <w:trPr>
          <w:trHeight w:val="402" w:hRule="atLeast"/>
        </w:trPr>
        <w:tc>
          <w:tcPr>
            <w:tcW w:w="1051" w:type="dxa"/>
            <w:vMerge w:val="restart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>نظام</w:t>
            </w:r>
          </w:p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 xml:space="preserve"> الدخول</w:t>
            </w: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تقديم الأستاذ، 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>المقياس</w:t>
            </w: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 والفئة المستهدفة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402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وضوح </w:t>
            </w: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الأهداف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العامة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402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المكتسبات القبلية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402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وجود </w:t>
            </w: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اختبار المكتسبات القبلية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402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وجود فضاء لل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 xml:space="preserve">تواصل 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>(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>منتدى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،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 دردشة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،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...)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restart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>نظام</w:t>
            </w:r>
          </w:p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 xml:space="preserve"> التعلم</w:t>
            </w: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مخطط 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>المقياس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>الخارطة الذهنية للمقياس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المحتوى التعليمي مقسم إلى محاور رئيسية وأخرى فرعية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متجانسة ومترابطة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تناسب عرض المحتوى 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مع ا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>لفئة المستهدف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ة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وجود 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>أهداف خاصة بكل محور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jc w:val="center"/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تناسق </w:t>
            </w: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محتوى 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>المحاور</w:t>
            </w: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 مع الأهداف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 xml:space="preserve">وجود نشاطات تقييمية بعد كل 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>محور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>جودة العرض والواجهة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: 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سهولة قراءة 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النصوص،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 جودة 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الصور،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 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 xml:space="preserve">سهولة 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>التنقل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،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...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385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</w:pP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ملاءمة وسائل المساعدة والموارد المقترحة للدرس 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>(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صور، كتب إلكترونية،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 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روابط،</w:t>
            </w:r>
            <w:r>
              <w:rPr>
                <w:rFonts w:ascii="Traditional Arabic" w:cs="Traditional Arabic" w:eastAsia="Times New Roman" w:hAnsi="Traditional Arabic" w:hint="cs"/>
                <w:b/>
                <w:bCs/>
                <w:sz w:val="28"/>
                <w:szCs w:val="28"/>
                <w:rtl/>
                <w:lang w:eastAsia="fr-FR"/>
              </w:rPr>
              <w:t>...</w:t>
            </w:r>
            <w:r>
              <w:rPr>
                <w:rFonts w:ascii="Traditional Arabic" w:cs="Traditional Arabic" w:eastAsia="Times New Roman" w:hAnsi="Traditional Arabic"/>
                <w:b/>
                <w:bCs/>
                <w:sz w:val="28"/>
                <w:szCs w:val="28"/>
                <w:rtl/>
                <w:lang w:eastAsia="fr-FR"/>
              </w:rPr>
              <w:t xml:space="preserve">) 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401" w:hRule="atLeast"/>
        </w:trPr>
        <w:tc>
          <w:tcPr>
            <w:tcW w:w="1051" w:type="dxa"/>
            <w:vMerge w:val="restart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>نظام</w:t>
            </w:r>
          </w:p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  <w:t xml:space="preserve"> الخروج</w:t>
            </w: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تناسب اختبار الخروج مع محتوى الدرس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المقدم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trHeight w:val="401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5034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cs="Traditional Arabic" w:hAnsi="Traditional Arabic"/>
                <w:b/>
                <w:bCs/>
                <w:sz w:val="28"/>
                <w:szCs w:val="28"/>
                <w:rtl/>
                <w:lang w:bidi="ar-DZ"/>
              </w:rPr>
              <w:t>المراجع المعتمدة</w:t>
            </w:r>
            <w:r>
              <w:rPr>
                <w:rFonts w:ascii="Traditional Arabic" w:cs="Traditional Arabic" w:hAnsi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(العدد والحداثة)</w:t>
            </w:r>
          </w:p>
        </w:tc>
        <w:tc>
          <w:tcPr>
            <w:tcW w:w="91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709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993" w:type="dxa"/>
            <w:tcBorders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28"/>
                <w:szCs w:val="28"/>
                <w:rtl/>
                <w:lang w:bidi="ar-DZ"/>
              </w:rPr>
            </w:pPr>
          </w:p>
        </w:tc>
      </w:tr>
      <w:tr>
        <w:tblPrEx/>
        <w:trPr>
          <w:gridAfter w:val="6"/>
          <w:wAfter w:w="9214" w:type="dxa"/>
          <w:trHeight w:val="478" w:hRule="atLeast"/>
        </w:trPr>
        <w:tc>
          <w:tcPr>
            <w:tcW w:w="1051" w:type="dxa"/>
            <w:vMerge w:val="continue"/>
            <w:tcBorders/>
            <w:shd w:val="clear" w:color="auto" w:fill="e7e6e6"/>
          </w:tcPr>
          <w:p>
            <w:pPr>
              <w:pStyle w:val="style0"/>
              <w:bidi/>
              <w:jc w:val="center"/>
              <w:rPr>
                <w:rFonts w:ascii="Traditional Arabic" w:cs="Traditional Arabic" w:hAnsi="Traditional Arabic"/>
                <w:sz w:val="32"/>
                <w:szCs w:val="32"/>
                <w:rtl/>
                <w:lang w:bidi="ar-DZ"/>
              </w:rPr>
            </w:pPr>
          </w:p>
        </w:tc>
      </w:tr>
    </w:tbl>
    <w:p>
      <w:pPr>
        <w:pStyle w:val="style0"/>
        <w:bidi/>
        <w:spacing w:before="240" w:after="0" w:lineRule="auto" w:line="240"/>
        <w:rPr>
          <w:rFonts w:ascii="Traditional Arabic" w:cs="Traditional Arabic" w:hAnsi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cs="Traditional Arabic" w:hAnsi="Traditional Arabic"/>
          <w:b/>
          <w:bCs/>
          <w:sz w:val="28"/>
          <w:szCs w:val="28"/>
          <w:rtl/>
          <w:lang w:bidi="ar-DZ"/>
        </w:rPr>
        <w:t>ملاحظات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(إن وجدت)</w:t>
      </w:r>
      <w:r>
        <w:rPr>
          <w:rFonts w:ascii="Traditional Arabic" w:cs="Traditional Arabic" w:hAnsi="Traditional Arabic"/>
          <w:b/>
          <w:bCs/>
          <w:sz w:val="28"/>
          <w:szCs w:val="28"/>
          <w:rtl/>
          <w:lang w:bidi="ar-DZ"/>
        </w:rPr>
        <w:t>: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...........................................................................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....................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............</w:t>
      </w:r>
    </w:p>
    <w:p>
      <w:pPr>
        <w:pStyle w:val="style0"/>
        <w:bidi/>
        <w:spacing w:after="0" w:lineRule="auto" w:line="240"/>
        <w:rPr>
          <w:rFonts w:ascii="Traditional Arabic" w:cs="Traditional Arabic" w:hAnsi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...................</w:t>
      </w:r>
    </w:p>
    <w:p>
      <w:pPr>
        <w:pStyle w:val="style0"/>
        <w:bidi/>
        <w:spacing w:lineRule="auto" w:line="240"/>
        <w:rPr>
          <w:rFonts w:ascii="Traditional Arabic" w:cs="Traditional Arabic" w:hAnsi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....................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....</w:t>
      </w:r>
    </w:p>
    <w:p>
      <w:pPr>
        <w:pStyle w:val="style0"/>
        <w:bidi/>
        <w:spacing w:lineRule="auto" w:line="240"/>
        <w:jc w:val="center"/>
        <w:rPr>
          <w:rFonts w:ascii="Traditional Arabic" w:cs="Traditional Arabic" w:hAnsi="Traditional Arabic"/>
          <w:b/>
          <w:bCs/>
          <w:sz w:val="28"/>
          <w:szCs w:val="28"/>
          <w:lang w:bidi="ar-DZ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                 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الأستاذ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المختبر: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           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  </w:t>
      </w:r>
    </w:p>
    <w:p>
      <w:pPr>
        <w:pStyle w:val="style0"/>
        <w:bidi/>
        <w:spacing w:lineRule="auto" w:line="240"/>
        <w:jc w:val="center"/>
        <w:rPr>
          <w:rFonts w:ascii="Traditional Arabic" w:cs="Traditional Arabic" w:hAnsi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ascii="Traditional Arabic" w:cs="Traditional Arabic" w:hAnsi="Traditional Arabic"/>
          <w:b/>
          <w:bCs/>
          <w:sz w:val="28"/>
          <w:szCs w:val="28"/>
          <w:rtl/>
          <w:lang w:bidi="ar-DZ"/>
        </w:rPr>
        <w:t>الإمض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ـــ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ــــــــــ</w:t>
      </w: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DZ"/>
        </w:rPr>
        <w:t>ـــــــ</w:t>
      </w:r>
      <w:r>
        <w:rPr>
          <w:rFonts w:ascii="Traditional Arabic" w:cs="Traditional Arabic" w:hAnsi="Traditional Arabic"/>
          <w:b/>
          <w:bCs/>
          <w:sz w:val="28"/>
          <w:szCs w:val="28"/>
          <w:rtl/>
          <w:lang w:bidi="ar-DZ"/>
        </w:rPr>
        <w:t>اء</w:t>
      </w:r>
    </w:p>
    <w:p>
      <w:pPr>
        <w:pStyle w:val="style0"/>
        <w:spacing w:lineRule="auto" w:line="240"/>
        <w:jc w:val="center"/>
        <w:rPr>
          <w:rFonts w:ascii="Traditional Arabic" w:cs="Traditional Arabic" w:hAnsi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cs="Traditional Arabic" w:hAnsi="Traditional Arabic"/>
          <w:b/>
          <w:bCs/>
          <w:sz w:val="32"/>
          <w:szCs w:val="32"/>
          <w:lang w:bidi="ar-DZ"/>
        </w:rPr>
        <w:t xml:space="preserve">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DZ"/>
        </w:rPr>
        <w:t xml:space="preserve">                                 </w:t>
      </w:r>
    </w:p>
    <w:sectPr>
      <w:pgSz w:w="11906" w:h="16838" w:orient="portrait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altName w:val="Traditional Arabic"/>
    <w:panose1 w:val="02020603050004020304"/>
    <w:charset w:val="b2"/>
    <w:family w:val="auto"/>
    <w:pitch w:val="variable"/>
    <w:sig w:usb0="00002003" w:usb1="00000000" w:usb2="00000000" w:usb3="00000000" w:csb0="0000004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27CCB28"/>
    <w:lvl w:ilvl="0" w:tplc="7A048412">
      <w:start w:val="1"/>
      <w:numFmt w:val="bullet"/>
      <w:lvlText w:val="-"/>
      <w:lvlJc w:val="left"/>
      <w:pPr>
        <w:ind w:left="720" w:hanging="360"/>
      </w:pPr>
      <w:rPr>
        <w:rFonts w:ascii="Traditional Arabic" w:cs="Traditional Arabic" w:eastAsia="Calibri" w:hAnsi="Traditional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fr-F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142</Words>
  <Pages>1</Pages>
  <Characters>1183</Characters>
  <Application>WPS Office</Application>
  <DocSecurity>0</DocSecurity>
  <Paragraphs>155</Paragraphs>
  <ScaleCrop>false</ScaleCrop>
  <LinksUpToDate>false</LinksUpToDate>
  <CharactersWithSpaces>1375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2024-04-13T15:05:00Z</dcterms:created>
  <dc:creator>user</dc:creator>
  <lastModifiedBy>M2010J19CG</lastModifiedBy>
  <dcterms:modified xsi:type="dcterms:W3CDTF">2024-10-06T18:25:46Z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7cf6097a9b7840719b89c113e7fc50ee</vt:lpwstr>
  </property>
</Properties>
</file>